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C22E9" w14:textId="77777777" w:rsidR="005E6370" w:rsidRPr="005E6370" w:rsidRDefault="005E6370" w:rsidP="005E6370">
      <w:pPr>
        <w:spacing w:after="0" w:line="240" w:lineRule="auto"/>
        <w:rPr>
          <w:rFonts w:ascii="Times New Roman" w:eastAsia="Times New Roman" w:hAnsi="Times New Roman" w:cs="Times New Roman"/>
          <w:sz w:val="2"/>
          <w:szCs w:val="2"/>
          <w:lang w:val="de-DE" w:eastAsia="fr-FR"/>
        </w:rPr>
      </w:pPr>
      <w:r w:rsidRPr="005E6370">
        <w:rPr>
          <w:rFonts w:ascii="Calibri" w:eastAsia="Times New Roman" w:hAnsi="Calibri" w:cs="Times New Roman"/>
          <w:noProof/>
          <w:sz w:val="28"/>
          <w:szCs w:val="28"/>
          <w:lang w:eastAsia="fr-FR"/>
        </w:rPr>
        <mc:AlternateContent>
          <mc:Choice Requires="wps">
            <w:drawing>
              <wp:anchor distT="36576" distB="36576" distL="36576" distR="36576" simplePos="0" relativeHeight="251661312" behindDoc="0" locked="0" layoutInCell="1" allowOverlap="1" wp14:anchorId="561A8AF0" wp14:editId="5350EED4">
                <wp:simplePos x="0" y="0"/>
                <wp:positionH relativeFrom="column">
                  <wp:posOffset>747146</wp:posOffset>
                </wp:positionH>
                <wp:positionV relativeFrom="paragraph">
                  <wp:posOffset>-163830</wp:posOffset>
                </wp:positionV>
                <wp:extent cx="5613400" cy="861060"/>
                <wp:effectExtent l="0" t="0" r="635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1E3F26" w14:textId="77777777" w:rsidR="005E6370" w:rsidRPr="00493568" w:rsidRDefault="005E6370" w:rsidP="005E6370">
                            <w:pPr>
                              <w:widowControl w:val="0"/>
                              <w:spacing w:after="0" w:line="240" w:lineRule="auto"/>
                              <w:jc w:val="center"/>
                              <w:rPr>
                                <w:rFonts w:ascii="Arial" w:hAnsi="Arial" w:cs="Arial"/>
                                <w:b/>
                                <w:bCs/>
                                <w:sz w:val="32"/>
                                <w:szCs w:val="32"/>
                              </w:rPr>
                            </w:pPr>
                            <w:r w:rsidRPr="00493568">
                              <w:rPr>
                                <w:rFonts w:ascii="Arial" w:hAnsi="Arial" w:cs="Arial"/>
                                <w:b/>
                                <w:bCs/>
                                <w:sz w:val="32"/>
                                <w:szCs w:val="32"/>
                              </w:rPr>
                              <w:t>WEST AFRICAN HEALTH ORGANISATION</w:t>
                            </w:r>
                          </w:p>
                          <w:p w14:paraId="5A696C78" w14:textId="77777777" w:rsidR="005E6370" w:rsidRPr="00493568" w:rsidRDefault="005E6370" w:rsidP="005E6370">
                            <w:pPr>
                              <w:widowControl w:val="0"/>
                              <w:spacing w:after="0" w:line="240" w:lineRule="auto"/>
                              <w:jc w:val="center"/>
                              <w:rPr>
                                <w:rFonts w:ascii="Arial" w:hAnsi="Arial" w:cs="Arial"/>
                                <w:b/>
                                <w:bCs/>
                                <w:sz w:val="32"/>
                                <w:szCs w:val="32"/>
                              </w:rPr>
                            </w:pPr>
                            <w:r w:rsidRPr="00493568">
                              <w:rPr>
                                <w:rFonts w:ascii="Arial" w:hAnsi="Arial" w:cs="Arial"/>
                                <w:b/>
                                <w:bCs/>
                                <w:sz w:val="32"/>
                                <w:szCs w:val="32"/>
                              </w:rPr>
                              <w:t>ORGANISATION OUEST AFRICAINE DE LA SANTE</w:t>
                            </w:r>
                          </w:p>
                          <w:p w14:paraId="1973255E" w14:textId="77777777" w:rsidR="005E6370" w:rsidRPr="00493568" w:rsidRDefault="005E6370" w:rsidP="005E6370">
                            <w:pPr>
                              <w:widowControl w:val="0"/>
                              <w:spacing w:after="0" w:line="240" w:lineRule="auto"/>
                              <w:jc w:val="center"/>
                              <w:rPr>
                                <w:rFonts w:ascii="Arial" w:hAnsi="Arial" w:cs="Arial"/>
                                <w:b/>
                                <w:bCs/>
                                <w:sz w:val="32"/>
                                <w:szCs w:val="32"/>
                              </w:rPr>
                            </w:pPr>
                            <w:r w:rsidRPr="00493568">
                              <w:rPr>
                                <w:rFonts w:ascii="Arial" w:hAnsi="Arial" w:cs="Arial"/>
                                <w:b/>
                                <w:bCs/>
                                <w:sz w:val="32"/>
                                <w:szCs w:val="32"/>
                              </w:rPr>
                              <w:t>ORGANIZAÇÃO OESTE AFRICANA DA SAÚDE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9C986" id="_x0000_t202" coordsize="21600,21600" o:spt="202" path="m,l,21600r21600,l21600,xe">
                <v:stroke joinstyle="miter"/>
                <v:path gradientshapeok="t" o:connecttype="rect"/>
              </v:shapetype>
              <v:shape id="Text Box 7" o:spid="_x0000_s1026" type="#_x0000_t202" style="position:absolute;margin-left:58.85pt;margin-top:-12.9pt;width:442pt;height:67.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" filled="f" stroked="f" insetpen="t">
                <v:textbox inset="2.88pt,2.88pt,2.88pt,2.88pt">
                  <w:txbxContent>
                    <w:p w:rsidR="005E6370" w:rsidRPr="00493568" w:rsidRDefault="005E6370" w:rsidP="005E6370">
                      <w:pPr>
                        <w:widowControl w:val="0"/>
                        <w:spacing w:after="0" w:line="240" w:lineRule="auto"/>
                        <w:jc w:val="center"/>
                        <w:rPr>
                          <w:rFonts w:ascii="Arial" w:hAnsi="Arial" w:cs="Arial"/>
                          <w:b/>
                          <w:bCs/>
                          <w:sz w:val="32"/>
                          <w:szCs w:val="32"/>
                        </w:rPr>
                      </w:pPr>
                      <w:r w:rsidRPr="00493568">
                        <w:rPr>
                          <w:rFonts w:ascii="Arial" w:hAnsi="Arial" w:cs="Arial"/>
                          <w:b/>
                          <w:bCs/>
                          <w:sz w:val="32"/>
                          <w:szCs w:val="32"/>
                        </w:rPr>
                        <w:t>WEST AFRICAN HEALTH ORGANISATION</w:t>
                      </w:r>
                    </w:p>
                    <w:p w:rsidR="005E6370" w:rsidRPr="00493568" w:rsidRDefault="005E6370" w:rsidP="005E6370">
                      <w:pPr>
                        <w:widowControl w:val="0"/>
                        <w:spacing w:after="0" w:line="240" w:lineRule="auto"/>
                        <w:jc w:val="center"/>
                        <w:rPr>
                          <w:rFonts w:ascii="Arial" w:hAnsi="Arial" w:cs="Arial"/>
                          <w:b/>
                          <w:bCs/>
                          <w:sz w:val="32"/>
                          <w:szCs w:val="32"/>
                        </w:rPr>
                      </w:pPr>
                      <w:r w:rsidRPr="00493568">
                        <w:rPr>
                          <w:rFonts w:ascii="Arial" w:hAnsi="Arial" w:cs="Arial"/>
                          <w:b/>
                          <w:bCs/>
                          <w:sz w:val="32"/>
                          <w:szCs w:val="32"/>
                        </w:rPr>
                        <w:t>ORGANISATION OUEST AFRICAINE DE LA SANTE</w:t>
                      </w:r>
                    </w:p>
                    <w:p w:rsidR="005E6370" w:rsidRPr="00493568" w:rsidRDefault="005E6370" w:rsidP="005E6370">
                      <w:pPr>
                        <w:widowControl w:val="0"/>
                        <w:spacing w:after="0" w:line="240" w:lineRule="auto"/>
                        <w:jc w:val="center"/>
                        <w:rPr>
                          <w:rFonts w:ascii="Arial" w:hAnsi="Arial" w:cs="Arial"/>
                          <w:b/>
                          <w:bCs/>
                          <w:sz w:val="32"/>
                          <w:szCs w:val="32"/>
                        </w:rPr>
                      </w:pPr>
                      <w:r w:rsidRPr="00493568">
                        <w:rPr>
                          <w:rFonts w:ascii="Arial" w:hAnsi="Arial" w:cs="Arial"/>
                          <w:b/>
                          <w:bCs/>
                          <w:sz w:val="32"/>
                          <w:szCs w:val="32"/>
                        </w:rPr>
                        <w:t>ORGANIZAÇÃO OESTE AFRICANA DA SAÚDE</w:t>
                      </w:r>
                    </w:p>
                  </w:txbxContent>
                </v:textbox>
              </v:shape>
            </w:pict>
          </mc:Fallback>
        </mc:AlternateContent>
      </w:r>
    </w:p>
    <w:p w14:paraId="27343736" w14:textId="77777777" w:rsidR="005E6370" w:rsidRPr="005E6370" w:rsidRDefault="005E6370" w:rsidP="005E6370">
      <w:pPr>
        <w:spacing w:after="0" w:line="240" w:lineRule="auto"/>
        <w:jc w:val="both"/>
        <w:rPr>
          <w:rFonts w:ascii="Calibri" w:eastAsia="Times New Roman" w:hAnsi="Calibri" w:cs="Times New Roman"/>
          <w:sz w:val="28"/>
          <w:szCs w:val="28"/>
          <w:lang w:eastAsia="fr-FR"/>
        </w:rPr>
      </w:pPr>
      <w:r w:rsidRPr="005E6370">
        <w:rPr>
          <w:rFonts w:ascii="Times New Roman" w:eastAsia="Times New Roman" w:hAnsi="Times New Roman" w:cs="Times New Roman"/>
          <w:noProof/>
          <w:sz w:val="20"/>
          <w:szCs w:val="20"/>
          <w:lang w:eastAsia="fr-FR"/>
        </w:rPr>
        <w:drawing>
          <wp:anchor distT="0" distB="0" distL="114300" distR="114300" simplePos="0" relativeHeight="251659264" behindDoc="1" locked="0" layoutInCell="1" allowOverlap="1" wp14:anchorId="62E72C75" wp14:editId="59A15E7E">
            <wp:simplePos x="0" y="0"/>
            <wp:positionH relativeFrom="column">
              <wp:posOffset>-233045</wp:posOffset>
            </wp:positionH>
            <wp:positionV relativeFrom="paragraph">
              <wp:posOffset>-201930</wp:posOffset>
            </wp:positionV>
            <wp:extent cx="1033780" cy="934085"/>
            <wp:effectExtent l="0" t="0" r="0" b="0"/>
            <wp:wrapNone/>
            <wp:docPr id="6" name="Image 6" descr="cid:image001.jpg@01CA4743.DB47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CA4743.DB47149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33780"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6E20B" w14:textId="77777777" w:rsidR="005E6370" w:rsidRPr="005E6370" w:rsidRDefault="005E6370" w:rsidP="005E6370">
      <w:pPr>
        <w:keepNext/>
        <w:tabs>
          <w:tab w:val="left" w:pos="4820"/>
        </w:tabs>
        <w:spacing w:after="0" w:line="240" w:lineRule="auto"/>
        <w:outlineLvl w:val="0"/>
        <w:rPr>
          <w:rFonts w:ascii="Arial" w:eastAsia="Times New Roman" w:hAnsi="Arial" w:cs="Arial"/>
          <w:b/>
          <w:bCs/>
          <w:i/>
          <w:kern w:val="32"/>
          <w:sz w:val="20"/>
          <w:szCs w:val="20"/>
          <w:lang w:eastAsia="fr-FR"/>
        </w:rPr>
      </w:pPr>
    </w:p>
    <w:p w14:paraId="698A8826" w14:textId="77777777" w:rsidR="005E6370" w:rsidRPr="005E6370" w:rsidRDefault="005E6370" w:rsidP="005E6370">
      <w:pPr>
        <w:keepNext/>
        <w:tabs>
          <w:tab w:val="left" w:pos="4820"/>
        </w:tabs>
        <w:spacing w:after="0" w:line="240" w:lineRule="auto"/>
        <w:outlineLvl w:val="0"/>
        <w:rPr>
          <w:rFonts w:ascii="Times New Roman" w:eastAsia="Times New Roman" w:hAnsi="Times New Roman" w:cs="Times New Roman"/>
          <w:b/>
          <w:bCs/>
          <w:kern w:val="32"/>
          <w:sz w:val="20"/>
          <w:szCs w:val="20"/>
          <w:lang w:eastAsia="fr-FR"/>
        </w:rPr>
      </w:pPr>
    </w:p>
    <w:p w14:paraId="029616F0" w14:textId="77777777" w:rsidR="005E6370" w:rsidRPr="005E6370" w:rsidRDefault="005E6370" w:rsidP="005E6370">
      <w:pPr>
        <w:spacing w:after="0" w:line="240" w:lineRule="auto"/>
        <w:rPr>
          <w:rFonts w:ascii="Times New Roman" w:eastAsia="Times New Roman" w:hAnsi="Times New Roman" w:cs="Times New Roman"/>
          <w:sz w:val="20"/>
          <w:szCs w:val="20"/>
          <w:lang w:eastAsia="fr-FR"/>
        </w:rPr>
      </w:pPr>
    </w:p>
    <w:p w14:paraId="52FAB5B3" w14:textId="77777777" w:rsidR="005E6370" w:rsidRPr="005E6370" w:rsidRDefault="005E6370" w:rsidP="005E6370">
      <w:pPr>
        <w:keepNext/>
        <w:spacing w:after="0" w:line="240" w:lineRule="auto"/>
        <w:outlineLvl w:val="0"/>
        <w:rPr>
          <w:rFonts w:ascii="Times New Roman" w:eastAsia="Times New Roman" w:hAnsi="Times New Roman" w:cs="Times New Roman"/>
          <w:b/>
          <w:bCs/>
          <w:iCs/>
          <w:sz w:val="20"/>
          <w:szCs w:val="20"/>
          <w:lang w:eastAsia="fr-FR"/>
        </w:rPr>
      </w:pPr>
    </w:p>
    <w:p w14:paraId="77197CED" w14:textId="77777777" w:rsidR="005E6370" w:rsidRPr="005E6370" w:rsidRDefault="005E6370" w:rsidP="005E6370">
      <w:pPr>
        <w:keepNext/>
        <w:spacing w:after="0" w:line="240" w:lineRule="auto"/>
        <w:outlineLvl w:val="0"/>
        <w:rPr>
          <w:rFonts w:ascii="Times New Roman" w:eastAsia="Times New Roman" w:hAnsi="Times New Roman" w:cs="Times New Roman"/>
          <w:b/>
          <w:bCs/>
          <w:iCs/>
          <w:sz w:val="8"/>
          <w:szCs w:val="20"/>
          <w:lang w:eastAsia="fr-FR"/>
        </w:rPr>
      </w:pPr>
    </w:p>
    <w:p w14:paraId="27DA8C55" w14:textId="77777777" w:rsidR="005E6370" w:rsidRPr="005E6370" w:rsidRDefault="005E6370" w:rsidP="005E6370">
      <w:pPr>
        <w:keepNext/>
        <w:spacing w:after="0" w:line="240" w:lineRule="auto"/>
        <w:jc w:val="center"/>
        <w:outlineLvl w:val="0"/>
        <w:rPr>
          <w:rFonts w:ascii="Book Antiqua" w:eastAsia="Times New Roman" w:hAnsi="Book Antiqua" w:cs="Arial"/>
          <w:b/>
          <w:bCs/>
          <w:kern w:val="32"/>
          <w:sz w:val="36"/>
          <w:szCs w:val="40"/>
          <w:u w:val="single"/>
          <w:lang w:eastAsia="fr-FR"/>
        </w:rPr>
      </w:pPr>
      <w:r w:rsidRPr="005E6370">
        <w:rPr>
          <w:rFonts w:ascii="Book Antiqua" w:eastAsia="Times New Roman" w:hAnsi="Book Antiqua" w:cs="Arial"/>
          <w:b/>
          <w:bCs/>
          <w:kern w:val="32"/>
          <w:sz w:val="36"/>
          <w:szCs w:val="40"/>
          <w:u w:val="single"/>
          <w:lang w:eastAsia="fr-FR"/>
        </w:rPr>
        <w:t>AVIS D’APPEL D’OFFRES REGIONAL OUVERT</w:t>
      </w:r>
    </w:p>
    <w:p w14:paraId="064652A7" w14:textId="77777777" w:rsidR="005E6370" w:rsidRDefault="005E6370" w:rsidP="005E6370">
      <w:pPr>
        <w:widowControl w:val="0"/>
        <w:autoSpaceDE w:val="0"/>
        <w:autoSpaceDN w:val="0"/>
        <w:adjustRightInd w:val="0"/>
        <w:spacing w:after="0" w:line="240" w:lineRule="auto"/>
        <w:textAlignment w:val="baseline"/>
        <w:rPr>
          <w:rFonts w:ascii="Times New Roman" w:eastAsia="Times New Roman" w:hAnsi="Times New Roman" w:cs="Times New Roman"/>
          <w:b/>
          <w:sz w:val="23"/>
          <w:szCs w:val="23"/>
          <w:lang w:val="fr" w:eastAsia="zh-CN"/>
        </w:rPr>
      </w:pPr>
      <w:bookmarkStart w:id="0" w:name="_DV_M8"/>
      <w:bookmarkStart w:id="1" w:name="_DV_M9"/>
      <w:bookmarkStart w:id="2" w:name="_DV_M14"/>
      <w:bookmarkStart w:id="3" w:name="_DV_M15"/>
      <w:bookmarkStart w:id="4" w:name="_DV_M25"/>
      <w:bookmarkEnd w:id="0"/>
      <w:bookmarkEnd w:id="1"/>
      <w:bookmarkEnd w:id="2"/>
      <w:bookmarkEnd w:id="3"/>
      <w:bookmarkEnd w:id="4"/>
    </w:p>
    <w:p w14:paraId="52DD85DE" w14:textId="77777777" w:rsidR="005E6370" w:rsidRPr="005E6370" w:rsidRDefault="005E6370" w:rsidP="005E6370">
      <w:pPr>
        <w:widowControl w:val="0"/>
        <w:autoSpaceDE w:val="0"/>
        <w:autoSpaceDN w:val="0"/>
        <w:adjustRightInd w:val="0"/>
        <w:spacing w:after="0" w:line="240" w:lineRule="auto"/>
        <w:textAlignment w:val="baseline"/>
        <w:rPr>
          <w:rFonts w:ascii="Times New Roman" w:eastAsia="Times New Roman" w:hAnsi="Times New Roman" w:cs="Times New Roman"/>
          <w:b/>
          <w:sz w:val="23"/>
          <w:szCs w:val="23"/>
          <w:lang w:val="fr" w:eastAsia="zh-CN"/>
        </w:rPr>
      </w:pPr>
      <w:r w:rsidRPr="005E6370">
        <w:rPr>
          <w:rFonts w:ascii="Times New Roman" w:eastAsia="Times New Roman" w:hAnsi="Times New Roman" w:cs="Times New Roman"/>
          <w:b/>
          <w:sz w:val="23"/>
          <w:szCs w:val="23"/>
          <w:lang w:val="fr" w:eastAsia="zh-CN"/>
        </w:rPr>
        <w:t>Référence N°: AOR/00</w:t>
      </w:r>
      <w:r>
        <w:rPr>
          <w:rFonts w:ascii="Times New Roman" w:eastAsia="Times New Roman" w:hAnsi="Times New Roman" w:cs="Times New Roman"/>
          <w:b/>
          <w:sz w:val="23"/>
          <w:szCs w:val="23"/>
          <w:lang w:val="fr" w:eastAsia="zh-CN"/>
        </w:rPr>
        <w:t>1</w:t>
      </w:r>
      <w:r w:rsidRPr="005E6370">
        <w:rPr>
          <w:rFonts w:ascii="Times New Roman" w:eastAsia="Times New Roman" w:hAnsi="Times New Roman" w:cs="Times New Roman"/>
          <w:b/>
          <w:sz w:val="23"/>
          <w:szCs w:val="23"/>
          <w:lang w:val="fr" w:eastAsia="zh-CN"/>
        </w:rPr>
        <w:t>/DAF/00AS/202</w:t>
      </w:r>
      <w:r w:rsidR="002F5CCE">
        <w:rPr>
          <w:rFonts w:ascii="Times New Roman" w:eastAsia="Times New Roman" w:hAnsi="Times New Roman" w:cs="Times New Roman"/>
          <w:b/>
          <w:sz w:val="23"/>
          <w:szCs w:val="23"/>
          <w:lang w:val="fr" w:eastAsia="zh-CN"/>
        </w:rPr>
        <w:t>2</w:t>
      </w:r>
    </w:p>
    <w:p w14:paraId="17656E24" w14:textId="77777777" w:rsidR="005E6370" w:rsidRPr="005E6370" w:rsidRDefault="005E6370" w:rsidP="005E6370">
      <w:pPr>
        <w:widowControl w:val="0"/>
        <w:autoSpaceDE w:val="0"/>
        <w:autoSpaceDN w:val="0"/>
        <w:adjustRightInd w:val="0"/>
        <w:spacing w:after="0" w:line="240" w:lineRule="auto"/>
        <w:textAlignment w:val="baseline"/>
        <w:rPr>
          <w:rFonts w:ascii="Times New Roman" w:eastAsia="Times New Roman" w:hAnsi="Times New Roman" w:cs="Times New Roman"/>
          <w:b/>
          <w:sz w:val="23"/>
          <w:szCs w:val="23"/>
          <w:lang w:val="fr" w:eastAsia="zh-CN"/>
        </w:rPr>
      </w:pPr>
    </w:p>
    <w:p w14:paraId="293F2269" w14:textId="77777777" w:rsidR="005E6370" w:rsidRPr="005E6370" w:rsidRDefault="005E6370" w:rsidP="005E6370">
      <w:pPr>
        <w:spacing w:after="0" w:line="360" w:lineRule="auto"/>
        <w:rPr>
          <w:rFonts w:ascii="Book Antiqua" w:eastAsia="Times New Roman" w:hAnsi="Book Antiqua" w:cs="Times New Roman"/>
          <w:sz w:val="4"/>
          <w:szCs w:val="4"/>
          <w:lang w:eastAsia="fr-FR"/>
        </w:rPr>
      </w:pPr>
    </w:p>
    <w:p w14:paraId="7617ECFC" w14:textId="1EA73E11" w:rsidR="005E6370" w:rsidRPr="005E6370" w:rsidRDefault="005E6370" w:rsidP="005E6370">
      <w:pPr>
        <w:numPr>
          <w:ilvl w:val="0"/>
          <w:numId w:val="2"/>
        </w:numPr>
        <w:tabs>
          <w:tab w:val="left" w:pos="567"/>
          <w:tab w:val="left" w:pos="1134"/>
          <w:tab w:val="right" w:pos="44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 xml:space="preserve">L’Organisation Ouest Africaine de la Santé (OOAS) a prévu au titre de son Budget, Exercice </w:t>
      </w:r>
      <w:r w:rsidR="003B4450" w:rsidRPr="005E6370">
        <w:rPr>
          <w:rFonts w:ascii="Times New Roman" w:eastAsia="Times New Roman" w:hAnsi="Times New Roman" w:cs="Times New Roman"/>
          <w:sz w:val="24"/>
          <w:szCs w:val="24"/>
          <w:lang w:eastAsia="fr-FR"/>
        </w:rPr>
        <w:t>202</w:t>
      </w:r>
      <w:r w:rsidR="003B4450">
        <w:rPr>
          <w:rFonts w:ascii="Times New Roman" w:eastAsia="Times New Roman" w:hAnsi="Times New Roman" w:cs="Times New Roman"/>
          <w:sz w:val="24"/>
          <w:szCs w:val="24"/>
          <w:lang w:eastAsia="fr-FR"/>
        </w:rPr>
        <w:t>2</w:t>
      </w:r>
      <w:r w:rsidR="003B4450" w:rsidRPr="005E6370">
        <w:rPr>
          <w:rFonts w:ascii="Times New Roman" w:eastAsia="Times New Roman" w:hAnsi="Times New Roman" w:cs="Times New Roman"/>
          <w:sz w:val="24"/>
          <w:szCs w:val="24"/>
          <w:lang w:eastAsia="fr-FR"/>
        </w:rPr>
        <w:t xml:space="preserve"> </w:t>
      </w:r>
      <w:r w:rsidRPr="005E6370">
        <w:rPr>
          <w:rFonts w:ascii="Times New Roman" w:eastAsia="Times New Roman" w:hAnsi="Times New Roman" w:cs="Times New Roman"/>
          <w:sz w:val="24"/>
          <w:szCs w:val="24"/>
          <w:lang w:eastAsia="fr-FR"/>
        </w:rPr>
        <w:t>des crédits pour l’Acquisition de matériels informatiques et accessoires au profit de l’OOAS</w:t>
      </w:r>
    </w:p>
    <w:p w14:paraId="0EEB6D65" w14:textId="77777777" w:rsidR="005E6370" w:rsidRPr="005E6370" w:rsidRDefault="005E6370" w:rsidP="005E6370">
      <w:pPr>
        <w:tabs>
          <w:tab w:val="left" w:pos="567"/>
          <w:tab w:val="left" w:pos="1134"/>
          <w:tab w:val="right" w:pos="4440"/>
        </w:tabs>
        <w:suppressAutoHyphens/>
        <w:autoSpaceDE w:val="0"/>
        <w:autoSpaceDN w:val="0"/>
        <w:adjustRightInd w:val="0"/>
        <w:spacing w:after="0" w:line="240" w:lineRule="auto"/>
        <w:ind w:left="780"/>
        <w:jc w:val="both"/>
        <w:rPr>
          <w:rFonts w:ascii="Times New Roman" w:eastAsia="Times New Roman" w:hAnsi="Times New Roman" w:cs="Times New Roman"/>
          <w:sz w:val="24"/>
          <w:szCs w:val="24"/>
          <w:lang w:eastAsia="fr-FR"/>
        </w:rPr>
      </w:pPr>
    </w:p>
    <w:p w14:paraId="78D07A41" w14:textId="5976CA95" w:rsidR="005E6370" w:rsidRPr="005E6370" w:rsidRDefault="00F07C56" w:rsidP="005E6370">
      <w:pPr>
        <w:numPr>
          <w:ilvl w:val="0"/>
          <w:numId w:val="2"/>
        </w:numPr>
        <w:tabs>
          <w:tab w:val="left" w:pos="567"/>
          <w:tab w:val="left" w:pos="1134"/>
          <w:tab w:val="right" w:pos="4440"/>
        </w:tabs>
        <w:suppressAutoHyphens/>
        <w:autoSpaceDE w:val="0"/>
        <w:autoSpaceDN w:val="0"/>
        <w:adjustRightInd w:val="0"/>
        <w:spacing w:after="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Par le présent avis, l</w:t>
      </w:r>
      <w:r w:rsidR="005E6370" w:rsidRPr="005E6370">
        <w:rPr>
          <w:rFonts w:ascii="Times New Roman" w:eastAsia="Times New Roman" w:hAnsi="Times New Roman" w:cs="Times New Roman"/>
          <w:sz w:val="24"/>
          <w:szCs w:val="24"/>
          <w:lang w:eastAsia="fr-FR"/>
        </w:rPr>
        <w:t xml:space="preserve">e Directeur Général de </w:t>
      </w:r>
      <w:bookmarkStart w:id="5" w:name="_DV_M10"/>
      <w:bookmarkStart w:id="6" w:name="_DV_M11"/>
      <w:bookmarkEnd w:id="5"/>
      <w:bookmarkEnd w:id="6"/>
      <w:r w:rsidR="005E6370" w:rsidRPr="005E6370">
        <w:rPr>
          <w:rFonts w:ascii="Times New Roman" w:eastAsia="Times New Roman" w:hAnsi="Times New Roman" w:cs="Times New Roman"/>
          <w:sz w:val="24"/>
          <w:szCs w:val="24"/>
          <w:lang w:eastAsia="fr-FR"/>
        </w:rPr>
        <w:t>l’OOAS lance un appel d’offres ouvert pour l’Acquisition de matériels informatiques</w:t>
      </w:r>
      <w:r>
        <w:rPr>
          <w:rFonts w:ascii="Times New Roman" w:eastAsia="Times New Roman" w:hAnsi="Times New Roman" w:cs="Times New Roman"/>
          <w:sz w:val="24"/>
          <w:szCs w:val="24"/>
          <w:lang w:eastAsia="fr-FR"/>
        </w:rPr>
        <w:t xml:space="preserve"> et d'accessoires au profit de l</w:t>
      </w:r>
      <w:bookmarkStart w:id="7" w:name="_GoBack"/>
      <w:bookmarkEnd w:id="7"/>
      <w:r w:rsidR="005E6370" w:rsidRPr="005E6370">
        <w:rPr>
          <w:rFonts w:ascii="Times New Roman" w:eastAsia="Times New Roman" w:hAnsi="Times New Roman" w:cs="Times New Roman"/>
          <w:sz w:val="24"/>
          <w:szCs w:val="24"/>
          <w:lang w:eastAsia="fr-FR"/>
        </w:rPr>
        <w:t>'OOAS.</w:t>
      </w:r>
    </w:p>
    <w:p w14:paraId="70EF0326" w14:textId="77777777" w:rsidR="005E6370" w:rsidRPr="005E6370" w:rsidRDefault="005E6370" w:rsidP="005E6370">
      <w:pPr>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i/>
          <w:sz w:val="24"/>
          <w:szCs w:val="24"/>
          <w:lang w:eastAsia="fr-FR"/>
        </w:rPr>
      </w:pPr>
    </w:p>
    <w:p w14:paraId="1C58CC9B" w14:textId="77777777" w:rsidR="005E6370" w:rsidRPr="005E6370" w:rsidRDefault="005E6370" w:rsidP="005E6370">
      <w:pPr>
        <w:numPr>
          <w:ilvl w:val="0"/>
          <w:numId w:val="2"/>
        </w:numPr>
        <w:tabs>
          <w:tab w:val="left" w:pos="567"/>
          <w:tab w:val="left" w:pos="1134"/>
          <w:tab w:val="right" w:pos="4440"/>
        </w:tabs>
        <w:suppressAutoHyphens/>
        <w:autoSpaceDE w:val="0"/>
        <w:autoSpaceDN w:val="0"/>
        <w:adjustRightInd w:val="0"/>
        <w:spacing w:after="0" w:line="240" w:lineRule="auto"/>
        <w:ind w:left="777" w:hanging="357"/>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La participation à la concurrence est ouverte à toutes les entreprises ou groupements d’entreprises de l’espace CEDEAO qualifiées pour autant qu’elles ne soient pas sous le coup d’interdiction ou de suspension</w:t>
      </w:r>
      <w:bookmarkStart w:id="8" w:name="_DV_C13"/>
      <w:r w:rsidRPr="005E6370">
        <w:rPr>
          <w:rFonts w:ascii="Times New Roman" w:eastAsia="Times New Roman" w:hAnsi="Times New Roman" w:cs="Times New Roman"/>
          <w:sz w:val="24"/>
          <w:szCs w:val="24"/>
          <w:lang w:eastAsia="fr-FR"/>
        </w:rPr>
        <w:t>, et en règle vis-à-vis de l’Administration</w:t>
      </w:r>
      <w:bookmarkStart w:id="9" w:name="_DV_M18"/>
      <w:bookmarkEnd w:id="8"/>
      <w:bookmarkEnd w:id="9"/>
      <w:r w:rsidRPr="005E6370">
        <w:rPr>
          <w:rFonts w:ascii="Times New Roman" w:eastAsia="Times New Roman" w:hAnsi="Times New Roman" w:cs="Times New Roman"/>
          <w:sz w:val="24"/>
          <w:szCs w:val="24"/>
          <w:lang w:eastAsia="fr-FR"/>
        </w:rPr>
        <w:t xml:space="preserve"> de leur pays d’établissement ou de base fixe.</w:t>
      </w:r>
    </w:p>
    <w:p w14:paraId="15AE1D45" w14:textId="77777777" w:rsidR="005E6370" w:rsidRPr="005E6370" w:rsidRDefault="005E6370" w:rsidP="005E6370">
      <w:pPr>
        <w:tabs>
          <w:tab w:val="left" w:pos="567"/>
          <w:tab w:val="left" w:pos="1134"/>
          <w:tab w:val="right" w:pos="4440"/>
        </w:tabs>
        <w:suppressAutoHyphens/>
        <w:autoSpaceDE w:val="0"/>
        <w:autoSpaceDN w:val="0"/>
        <w:adjustRightInd w:val="0"/>
        <w:spacing w:after="0" w:line="240" w:lineRule="auto"/>
        <w:jc w:val="both"/>
        <w:rPr>
          <w:rFonts w:ascii="Times New Roman" w:eastAsia="Times New Roman" w:hAnsi="Times New Roman" w:cs="Times New Roman"/>
          <w:sz w:val="16"/>
          <w:szCs w:val="24"/>
          <w:lang w:eastAsia="fr-FR"/>
        </w:rPr>
      </w:pPr>
    </w:p>
    <w:p w14:paraId="53A59411" w14:textId="77777777" w:rsidR="005E6370" w:rsidRPr="005E6370" w:rsidRDefault="005E6370" w:rsidP="005E6370">
      <w:pPr>
        <w:numPr>
          <w:ilvl w:val="0"/>
          <w:numId w:val="2"/>
        </w:numPr>
        <w:tabs>
          <w:tab w:val="left" w:pos="567"/>
          <w:tab w:val="left" w:pos="1134"/>
          <w:tab w:val="right" w:pos="44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Les fournitures et équipements objet du présent appel d’offres sont constitués en cinq lots, désignés comme suit :</w:t>
      </w:r>
    </w:p>
    <w:p w14:paraId="122E2C44" w14:textId="77777777" w:rsidR="005E6370" w:rsidRPr="005E6370" w:rsidRDefault="005E6370" w:rsidP="005E6370">
      <w:pPr>
        <w:spacing w:after="0" w:line="240" w:lineRule="auto"/>
        <w:ind w:left="708"/>
        <w:rPr>
          <w:rFonts w:ascii="Times New Roman" w:eastAsia="Times New Roman" w:hAnsi="Times New Roman" w:cs="Times New Roman"/>
          <w:sz w:val="24"/>
          <w:szCs w:val="24"/>
          <w:lang w:eastAsia="fr-FR"/>
        </w:rPr>
      </w:pPr>
    </w:p>
    <w:p w14:paraId="1064E940" w14:textId="77777777" w:rsidR="005E6370" w:rsidRPr="005E6370" w:rsidRDefault="005E6370" w:rsidP="005E6370">
      <w:pPr>
        <w:numPr>
          <w:ilvl w:val="0"/>
          <w:numId w:val="1"/>
        </w:numPr>
        <w:tabs>
          <w:tab w:val="left" w:pos="567"/>
          <w:tab w:val="right" w:pos="44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Lot 1 : Équipement pour le personnel</w:t>
      </w:r>
    </w:p>
    <w:p w14:paraId="0A54E6BD" w14:textId="77777777" w:rsidR="005E6370" w:rsidRPr="005E6370" w:rsidRDefault="005E6370" w:rsidP="005E6370">
      <w:pPr>
        <w:numPr>
          <w:ilvl w:val="0"/>
          <w:numId w:val="1"/>
        </w:numPr>
        <w:tabs>
          <w:tab w:val="left" w:pos="567"/>
          <w:tab w:val="right" w:pos="44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Lot 2 : Équipements du serveur</w:t>
      </w:r>
    </w:p>
    <w:p w14:paraId="762493C2" w14:textId="77777777" w:rsidR="005E6370" w:rsidRPr="005E6370" w:rsidRDefault="005E6370" w:rsidP="005E6370">
      <w:pPr>
        <w:numPr>
          <w:ilvl w:val="0"/>
          <w:numId w:val="1"/>
        </w:numPr>
        <w:tabs>
          <w:tab w:val="left" w:pos="567"/>
          <w:tab w:val="right" w:pos="44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Lot 3 :</w:t>
      </w:r>
      <w:r w:rsidRPr="005E6370">
        <w:rPr>
          <w:rFonts w:ascii="Times New Roman" w:eastAsia="Times New Roman" w:hAnsi="Times New Roman" w:cs="Times New Roman"/>
          <w:sz w:val="24"/>
          <w:szCs w:val="20"/>
          <w:lang w:eastAsia="fr-FR"/>
        </w:rPr>
        <w:t xml:space="preserve"> </w:t>
      </w:r>
      <w:r w:rsidRPr="005E6370">
        <w:rPr>
          <w:rFonts w:ascii="Times New Roman" w:eastAsia="Times New Roman" w:hAnsi="Times New Roman" w:cs="Times New Roman"/>
          <w:sz w:val="24"/>
          <w:szCs w:val="24"/>
          <w:lang w:eastAsia="fr-FR"/>
        </w:rPr>
        <w:t>Pièces de rechange et accessoires</w:t>
      </w:r>
    </w:p>
    <w:p w14:paraId="74457508" w14:textId="77777777" w:rsidR="005E6370" w:rsidRPr="005E6370" w:rsidRDefault="005E6370" w:rsidP="005E6370">
      <w:pPr>
        <w:numPr>
          <w:ilvl w:val="0"/>
          <w:numId w:val="1"/>
        </w:numPr>
        <w:tabs>
          <w:tab w:val="left" w:pos="567"/>
          <w:tab w:val="right" w:pos="44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Lot 4 : Logiciel serveur de gestion de la sécurité et de la virtualisation</w:t>
      </w:r>
    </w:p>
    <w:p w14:paraId="27A7A1FA" w14:textId="77777777" w:rsidR="005E6370" w:rsidRPr="005E6370" w:rsidRDefault="005E6370" w:rsidP="005E6370">
      <w:pPr>
        <w:numPr>
          <w:ilvl w:val="0"/>
          <w:numId w:val="1"/>
        </w:numPr>
        <w:tabs>
          <w:tab w:val="left" w:pos="567"/>
          <w:tab w:val="right" w:pos="44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Lot 5 : Équipement du RCDC</w:t>
      </w:r>
    </w:p>
    <w:p w14:paraId="64FDC737" w14:textId="77777777" w:rsidR="005E6370" w:rsidRPr="005E6370" w:rsidRDefault="005E6370" w:rsidP="005E6370">
      <w:pPr>
        <w:tabs>
          <w:tab w:val="right" w:pos="7254"/>
        </w:tabs>
        <w:spacing w:after="120" w:line="240" w:lineRule="auto"/>
        <w:jc w:val="both"/>
        <w:rPr>
          <w:rFonts w:ascii="Times New Roman" w:eastAsia="Times New Roman" w:hAnsi="Times New Roman" w:cs="Times New Roman"/>
          <w:sz w:val="16"/>
          <w:szCs w:val="24"/>
          <w:lang w:eastAsia="fr-FR"/>
        </w:rPr>
      </w:pPr>
    </w:p>
    <w:p w14:paraId="76D0692F" w14:textId="77777777" w:rsidR="005E6370" w:rsidRPr="005E6370" w:rsidRDefault="005E6370" w:rsidP="005E6370">
      <w:pPr>
        <w:tabs>
          <w:tab w:val="right" w:pos="7254"/>
        </w:tabs>
        <w:spacing w:after="12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 xml:space="preserve">Les lots sont indivisibles et les soumissionnaires peuvent présenter une offre pour un (01) ou plusieurs lots et peuvent être attributaires d’un ou de plusieurs lots. A cet effet, ils sont autorisés à proposer des rabais inconditionnels. </w:t>
      </w:r>
    </w:p>
    <w:p w14:paraId="346038F8" w14:textId="77777777" w:rsidR="005E6370" w:rsidRPr="005E6370" w:rsidRDefault="005E6370" w:rsidP="005E6370">
      <w:pPr>
        <w:numPr>
          <w:ilvl w:val="0"/>
          <w:numId w:val="2"/>
        </w:numPr>
        <w:tabs>
          <w:tab w:val="left" w:pos="567"/>
          <w:tab w:val="left" w:pos="1134"/>
          <w:tab w:val="right" w:pos="4440"/>
        </w:tabs>
        <w:suppressAutoHyphens/>
        <w:autoSpaceDE w:val="0"/>
        <w:autoSpaceDN w:val="0"/>
        <w:adjustRightInd w:val="0"/>
        <w:spacing w:before="240" w:after="24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0"/>
          <w:lang w:eastAsia="fr-FR"/>
        </w:rPr>
        <w:t xml:space="preserve">Au cas où le soumissionnaire est évalué conforme pour l’essentiel, </w:t>
      </w:r>
      <w:r w:rsidRPr="005E6370">
        <w:rPr>
          <w:rFonts w:ascii="Times New Roman" w:eastAsia="Times New Roman" w:hAnsi="Times New Roman" w:cs="Times New Roman"/>
          <w:sz w:val="24"/>
          <w:szCs w:val="24"/>
          <w:lang w:eastAsia="fr-FR"/>
        </w:rPr>
        <w:t xml:space="preserve">évalué moins disant et remplissant les critères de qualification sur plus d’un lot, l’acheteur lui attribuera le lot ou les lots qui lui permettraient d’avoir la meilleure économie. Le délai de livraison est compris  entre 60 jours et 90 jours pour chaque lot. </w:t>
      </w:r>
    </w:p>
    <w:p w14:paraId="6A765689" w14:textId="77777777" w:rsidR="005E6370" w:rsidRPr="005E6370" w:rsidRDefault="005E6370" w:rsidP="005E6370">
      <w:pPr>
        <w:numPr>
          <w:ilvl w:val="0"/>
          <w:numId w:val="2"/>
        </w:numPr>
        <w:spacing w:after="0" w:line="240" w:lineRule="auto"/>
        <w:rPr>
          <w:rFonts w:ascii="Times New Roman" w:eastAsia="Times New Roman" w:hAnsi="Times New Roman" w:cs="Times New Roman"/>
          <w:i/>
          <w:sz w:val="24"/>
          <w:szCs w:val="24"/>
          <w:lang w:eastAsia="fr-FR"/>
        </w:rPr>
      </w:pPr>
      <w:r w:rsidRPr="005E6370">
        <w:rPr>
          <w:rFonts w:ascii="Times New Roman" w:eastAsia="Times New Roman" w:hAnsi="Times New Roman" w:cs="Times New Roman"/>
          <w:sz w:val="24"/>
          <w:szCs w:val="24"/>
          <w:lang w:eastAsia="fr-FR"/>
        </w:rPr>
        <w:t>Il est exigé des soumissionnaires, pour chaque lot, une garantie de soumission délivrée par une banque reconnue :</w:t>
      </w:r>
    </w:p>
    <w:tbl>
      <w:tblPr>
        <w:tblpPr w:leftFromText="141" w:rightFromText="141" w:vertAnchor="text" w:horzAnchor="margin" w:tblpXSpec="center" w:tblpY="330"/>
        <w:tblW w:w="4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811"/>
      </w:tblGrid>
      <w:tr w:rsidR="005E6370" w:rsidRPr="005E6370" w14:paraId="6ED630AB" w14:textId="77777777" w:rsidTr="005E6370">
        <w:trPr>
          <w:trHeight w:val="263"/>
        </w:trPr>
        <w:tc>
          <w:tcPr>
            <w:tcW w:w="434" w:type="pct"/>
            <w:shd w:val="clear" w:color="auto" w:fill="auto"/>
            <w:vAlign w:val="center"/>
          </w:tcPr>
          <w:p w14:paraId="58E2BACE"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fr-FR"/>
              </w:rPr>
            </w:pPr>
            <w:r w:rsidRPr="005E6370">
              <w:rPr>
                <w:rFonts w:ascii="Times New Roman" w:eastAsia="Times New Roman" w:hAnsi="Times New Roman" w:cs="Times New Roman"/>
                <w:b/>
                <w:bCs/>
                <w:lang w:eastAsia="fr-FR"/>
              </w:rPr>
              <w:t>Lots</w:t>
            </w:r>
          </w:p>
        </w:tc>
        <w:tc>
          <w:tcPr>
            <w:tcW w:w="4566" w:type="pct"/>
            <w:shd w:val="clear" w:color="auto" w:fill="auto"/>
            <w:vAlign w:val="center"/>
          </w:tcPr>
          <w:p w14:paraId="0D256667"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fr-FR"/>
              </w:rPr>
            </w:pPr>
            <w:r w:rsidRPr="005E6370">
              <w:rPr>
                <w:rFonts w:ascii="Times New Roman" w:eastAsia="Times New Roman" w:hAnsi="Times New Roman" w:cs="Times New Roman"/>
                <w:b/>
                <w:bCs/>
                <w:lang w:eastAsia="fr-FR"/>
              </w:rPr>
              <w:t xml:space="preserve">Montant garantie de soumission </w:t>
            </w:r>
          </w:p>
        </w:tc>
      </w:tr>
      <w:tr w:rsidR="005E6370" w:rsidRPr="005E6370" w14:paraId="556C0756" w14:textId="77777777" w:rsidTr="005E6370">
        <w:trPr>
          <w:trHeight w:val="263"/>
        </w:trPr>
        <w:tc>
          <w:tcPr>
            <w:tcW w:w="434" w:type="pct"/>
            <w:shd w:val="clear" w:color="auto" w:fill="auto"/>
            <w:noWrap/>
            <w:vAlign w:val="center"/>
          </w:tcPr>
          <w:p w14:paraId="2A15F341"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1 </w:t>
            </w:r>
          </w:p>
        </w:tc>
        <w:tc>
          <w:tcPr>
            <w:tcW w:w="4566" w:type="pct"/>
            <w:shd w:val="clear" w:color="auto" w:fill="auto"/>
            <w:noWrap/>
            <w:vAlign w:val="center"/>
          </w:tcPr>
          <w:p w14:paraId="2721C414"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1 000 000</w:t>
            </w:r>
          </w:p>
        </w:tc>
      </w:tr>
      <w:tr w:rsidR="005E6370" w:rsidRPr="005E6370" w14:paraId="7ED37583" w14:textId="77777777" w:rsidTr="005E6370">
        <w:trPr>
          <w:trHeight w:val="263"/>
        </w:trPr>
        <w:tc>
          <w:tcPr>
            <w:tcW w:w="434" w:type="pct"/>
            <w:shd w:val="clear" w:color="auto" w:fill="auto"/>
            <w:noWrap/>
            <w:vAlign w:val="center"/>
          </w:tcPr>
          <w:p w14:paraId="2C624071"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2</w:t>
            </w:r>
          </w:p>
        </w:tc>
        <w:tc>
          <w:tcPr>
            <w:tcW w:w="4566" w:type="pct"/>
            <w:shd w:val="clear" w:color="auto" w:fill="auto"/>
            <w:noWrap/>
            <w:vAlign w:val="center"/>
          </w:tcPr>
          <w:p w14:paraId="504EEC7E"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1 800 000</w:t>
            </w:r>
          </w:p>
        </w:tc>
      </w:tr>
      <w:tr w:rsidR="005E6370" w:rsidRPr="005E6370" w14:paraId="1BD533BC" w14:textId="77777777" w:rsidTr="005E6370">
        <w:trPr>
          <w:trHeight w:val="263"/>
        </w:trPr>
        <w:tc>
          <w:tcPr>
            <w:tcW w:w="434" w:type="pct"/>
            <w:shd w:val="clear" w:color="auto" w:fill="auto"/>
            <w:noWrap/>
            <w:vAlign w:val="center"/>
          </w:tcPr>
          <w:p w14:paraId="11501755"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3</w:t>
            </w:r>
          </w:p>
        </w:tc>
        <w:tc>
          <w:tcPr>
            <w:tcW w:w="4566" w:type="pct"/>
            <w:shd w:val="clear" w:color="auto" w:fill="auto"/>
            <w:noWrap/>
            <w:vAlign w:val="center"/>
          </w:tcPr>
          <w:p w14:paraId="489BCB5B"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 xml:space="preserve">  200 000</w:t>
            </w:r>
          </w:p>
        </w:tc>
      </w:tr>
      <w:tr w:rsidR="005E6370" w:rsidRPr="005E6370" w14:paraId="3736F0FE" w14:textId="77777777" w:rsidTr="005E6370">
        <w:trPr>
          <w:trHeight w:val="263"/>
        </w:trPr>
        <w:tc>
          <w:tcPr>
            <w:tcW w:w="434" w:type="pct"/>
            <w:shd w:val="clear" w:color="auto" w:fill="auto"/>
            <w:noWrap/>
            <w:vAlign w:val="center"/>
          </w:tcPr>
          <w:p w14:paraId="5D2E6652"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4</w:t>
            </w:r>
          </w:p>
        </w:tc>
        <w:tc>
          <w:tcPr>
            <w:tcW w:w="4566" w:type="pct"/>
            <w:shd w:val="clear" w:color="auto" w:fill="auto"/>
            <w:noWrap/>
            <w:vAlign w:val="center"/>
          </w:tcPr>
          <w:p w14:paraId="58184C60"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 xml:space="preserve">  200 000</w:t>
            </w:r>
          </w:p>
        </w:tc>
      </w:tr>
      <w:tr w:rsidR="005E6370" w:rsidRPr="005E6370" w14:paraId="22F8F0DF" w14:textId="77777777" w:rsidTr="005E6370">
        <w:trPr>
          <w:trHeight w:val="263"/>
        </w:trPr>
        <w:tc>
          <w:tcPr>
            <w:tcW w:w="434" w:type="pct"/>
            <w:shd w:val="clear" w:color="auto" w:fill="auto"/>
            <w:noWrap/>
            <w:vAlign w:val="center"/>
          </w:tcPr>
          <w:p w14:paraId="51C80C40"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5</w:t>
            </w:r>
          </w:p>
        </w:tc>
        <w:tc>
          <w:tcPr>
            <w:tcW w:w="4566" w:type="pct"/>
            <w:shd w:val="clear" w:color="auto" w:fill="auto"/>
            <w:noWrap/>
            <w:vAlign w:val="center"/>
          </w:tcPr>
          <w:p w14:paraId="028AD423"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 xml:space="preserve"> 600 000</w:t>
            </w:r>
          </w:p>
        </w:tc>
      </w:tr>
    </w:tbl>
    <w:p w14:paraId="433D70A8" w14:textId="77777777" w:rsidR="005E6370" w:rsidRPr="005E6370" w:rsidRDefault="005E6370" w:rsidP="005E6370">
      <w:pPr>
        <w:rPr>
          <w:rFonts w:ascii="Calibri" w:eastAsia="Calibri" w:hAnsi="Calibri" w:cs="Times New Roman"/>
          <w:i/>
          <w:szCs w:val="24"/>
        </w:rPr>
      </w:pPr>
    </w:p>
    <w:p w14:paraId="2717BF1D" w14:textId="77777777" w:rsidR="005E6370" w:rsidRPr="005E6370" w:rsidRDefault="005E6370" w:rsidP="005E6370">
      <w:pPr>
        <w:rPr>
          <w:rFonts w:ascii="Calibri" w:eastAsia="Calibri" w:hAnsi="Calibri" w:cs="Times New Roman"/>
          <w:i/>
          <w:szCs w:val="24"/>
        </w:rPr>
      </w:pPr>
    </w:p>
    <w:p w14:paraId="550B8C75" w14:textId="77777777" w:rsidR="005E6370" w:rsidRPr="005E6370" w:rsidRDefault="005E6370" w:rsidP="005E6370">
      <w:pPr>
        <w:rPr>
          <w:rFonts w:ascii="Calibri" w:eastAsia="Calibri" w:hAnsi="Calibri" w:cs="Times New Roman"/>
          <w:i/>
          <w:szCs w:val="24"/>
        </w:rPr>
      </w:pPr>
    </w:p>
    <w:p w14:paraId="371844F0" w14:textId="77777777" w:rsidR="005E6370" w:rsidRPr="005E6370" w:rsidRDefault="005E6370" w:rsidP="005E6370">
      <w:pPr>
        <w:rPr>
          <w:rFonts w:ascii="Calibri" w:eastAsia="Calibri" w:hAnsi="Calibri" w:cs="Times New Roman"/>
          <w:i/>
          <w:szCs w:val="24"/>
        </w:rPr>
      </w:pPr>
    </w:p>
    <w:p w14:paraId="39197C43" w14:textId="77777777" w:rsidR="005E6370" w:rsidRPr="005E6370" w:rsidRDefault="005E6370" w:rsidP="005E6370">
      <w:pPr>
        <w:spacing w:after="0" w:line="240" w:lineRule="auto"/>
        <w:ind w:left="780"/>
        <w:rPr>
          <w:rFonts w:ascii="Times New Roman" w:eastAsia="Times New Roman" w:hAnsi="Times New Roman" w:cs="Times New Roman"/>
          <w:sz w:val="24"/>
          <w:szCs w:val="24"/>
          <w:lang w:eastAsia="fr-FR"/>
        </w:rPr>
      </w:pPr>
    </w:p>
    <w:p w14:paraId="21C0DE59" w14:textId="77777777" w:rsidR="005E6370" w:rsidRPr="005E6370" w:rsidRDefault="005E6370" w:rsidP="005E6370">
      <w:pPr>
        <w:spacing w:after="0" w:line="240" w:lineRule="auto"/>
        <w:ind w:left="780"/>
        <w:rPr>
          <w:rFonts w:ascii="Times New Roman" w:eastAsia="Times New Roman" w:hAnsi="Times New Roman" w:cs="Times New Roman"/>
          <w:sz w:val="24"/>
          <w:szCs w:val="24"/>
          <w:lang w:eastAsia="fr-FR"/>
        </w:rPr>
      </w:pPr>
    </w:p>
    <w:p w14:paraId="7F1EC529" w14:textId="77777777" w:rsidR="005E6370" w:rsidRPr="005E6370" w:rsidRDefault="005E6370" w:rsidP="005E6370">
      <w:pPr>
        <w:numPr>
          <w:ilvl w:val="0"/>
          <w:numId w:val="2"/>
        </w:numPr>
        <w:spacing w:after="0" w:line="240" w:lineRule="auto"/>
        <w:jc w:val="both"/>
        <w:rPr>
          <w:rFonts w:ascii="Times New Roman" w:eastAsia="Times New Roman" w:hAnsi="Times New Roman" w:cs="Times New Roman"/>
          <w:sz w:val="24"/>
          <w:szCs w:val="20"/>
          <w:lang w:eastAsia="fr-FR"/>
        </w:rPr>
      </w:pPr>
      <w:r w:rsidRPr="005E6370">
        <w:rPr>
          <w:rFonts w:ascii="Times New Roman" w:eastAsia="Times New Roman" w:hAnsi="Times New Roman" w:cs="Times New Roman"/>
          <w:sz w:val="24"/>
          <w:szCs w:val="20"/>
          <w:lang w:eastAsia="fr-FR"/>
        </w:rPr>
        <w:lastRenderedPageBreak/>
        <w:t xml:space="preserve">Les soumissionnaires doivent avoir réalisé un chiffre d’affaires moyen certifié minimum (voir tableau ci-dessous) au cours des trois (03) dernières années </w:t>
      </w:r>
      <w:r w:rsidRPr="005E6370">
        <w:rPr>
          <w:rFonts w:ascii="Times New Roman" w:eastAsia="Times New Roman" w:hAnsi="Times New Roman" w:cs="Times New Roman"/>
          <w:b/>
          <w:bCs/>
          <w:sz w:val="24"/>
          <w:szCs w:val="20"/>
          <w:lang w:eastAsia="fr-FR"/>
        </w:rPr>
        <w:t>(2018 - 2020)</w:t>
      </w:r>
      <w:r w:rsidRPr="005E6370">
        <w:rPr>
          <w:rFonts w:ascii="Times New Roman" w:eastAsia="Times New Roman" w:hAnsi="Times New Roman" w:cs="Times New Roman"/>
          <w:sz w:val="24"/>
          <w:szCs w:val="20"/>
          <w:lang w:eastAsia="fr-FR"/>
        </w:rPr>
        <w:t xml:space="preserve"> ou depuis la création de l’entreprise.</w:t>
      </w:r>
    </w:p>
    <w:p w14:paraId="5A7EA503" w14:textId="77777777" w:rsidR="005E6370" w:rsidRPr="005E6370" w:rsidRDefault="005E6370" w:rsidP="005E6370">
      <w:pPr>
        <w:spacing w:after="0" w:line="240" w:lineRule="auto"/>
        <w:ind w:left="780"/>
        <w:rPr>
          <w:rFonts w:ascii="Times New Roman" w:eastAsia="Times New Roman" w:hAnsi="Times New Roman" w:cs="Times New Roman"/>
          <w:i/>
          <w:sz w:val="24"/>
          <w:szCs w:val="24"/>
          <w:lang w:eastAsia="fr-FR"/>
        </w:rPr>
      </w:pPr>
    </w:p>
    <w:tbl>
      <w:tblPr>
        <w:tblpPr w:leftFromText="141" w:rightFromText="141" w:vertAnchor="text" w:horzAnchor="margin" w:tblpXSpec="center" w:tblpY="-31"/>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1"/>
        <w:gridCol w:w="7075"/>
      </w:tblGrid>
      <w:tr w:rsidR="005E6370" w:rsidRPr="005E6370" w14:paraId="59D44DBF" w14:textId="77777777" w:rsidTr="005E6370">
        <w:trPr>
          <w:trHeight w:val="339"/>
        </w:trPr>
        <w:tc>
          <w:tcPr>
            <w:tcW w:w="433" w:type="pct"/>
            <w:shd w:val="clear" w:color="auto" w:fill="auto"/>
            <w:vAlign w:val="center"/>
          </w:tcPr>
          <w:p w14:paraId="478D4C51"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fr-FR"/>
              </w:rPr>
            </w:pPr>
            <w:r w:rsidRPr="005E6370">
              <w:rPr>
                <w:rFonts w:ascii="Times New Roman" w:eastAsia="Times New Roman" w:hAnsi="Times New Roman" w:cs="Times New Roman"/>
                <w:b/>
                <w:bCs/>
                <w:lang w:eastAsia="fr-FR"/>
              </w:rPr>
              <w:t>Lots</w:t>
            </w:r>
          </w:p>
        </w:tc>
        <w:tc>
          <w:tcPr>
            <w:tcW w:w="4567" w:type="pct"/>
            <w:shd w:val="clear" w:color="auto" w:fill="auto"/>
            <w:vAlign w:val="center"/>
          </w:tcPr>
          <w:p w14:paraId="12B58C4E" w14:textId="77777777" w:rsidR="005E6370" w:rsidRPr="005E6370" w:rsidRDefault="005E6370" w:rsidP="005E637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fr-FR"/>
              </w:rPr>
            </w:pPr>
            <w:r w:rsidRPr="005E6370">
              <w:rPr>
                <w:rFonts w:ascii="Times New Roman" w:eastAsia="Times New Roman" w:hAnsi="Times New Roman" w:cs="Times New Roman"/>
                <w:b/>
                <w:bCs/>
                <w:lang w:eastAsia="fr-FR"/>
              </w:rPr>
              <w:t>Le chiffre d'affaires moyen annuel pour des fournitures réalisés au cours des trois (03) derniers exercices à compter de 2018 qui ne saurait être inférieur à un montant équivalent à :</w:t>
            </w:r>
          </w:p>
        </w:tc>
      </w:tr>
      <w:tr w:rsidR="005E6370" w:rsidRPr="005E6370" w14:paraId="270F4061" w14:textId="77777777" w:rsidTr="005E6370">
        <w:trPr>
          <w:trHeight w:val="339"/>
        </w:trPr>
        <w:tc>
          <w:tcPr>
            <w:tcW w:w="433" w:type="pct"/>
            <w:shd w:val="clear" w:color="auto" w:fill="auto"/>
            <w:noWrap/>
            <w:vAlign w:val="center"/>
          </w:tcPr>
          <w:p w14:paraId="40B7882E"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1 </w:t>
            </w:r>
          </w:p>
        </w:tc>
        <w:tc>
          <w:tcPr>
            <w:tcW w:w="4567" w:type="pct"/>
            <w:shd w:val="clear" w:color="auto" w:fill="auto"/>
            <w:noWrap/>
            <w:vAlign w:val="center"/>
          </w:tcPr>
          <w:p w14:paraId="5BF026D9"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 xml:space="preserve"> 75 000 000</w:t>
            </w:r>
          </w:p>
        </w:tc>
      </w:tr>
      <w:tr w:rsidR="005E6370" w:rsidRPr="005E6370" w14:paraId="3989E04A" w14:textId="77777777" w:rsidTr="005E6370">
        <w:trPr>
          <w:trHeight w:val="339"/>
        </w:trPr>
        <w:tc>
          <w:tcPr>
            <w:tcW w:w="433" w:type="pct"/>
            <w:shd w:val="clear" w:color="auto" w:fill="auto"/>
            <w:noWrap/>
            <w:vAlign w:val="center"/>
          </w:tcPr>
          <w:p w14:paraId="0F259226"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2</w:t>
            </w:r>
          </w:p>
        </w:tc>
        <w:tc>
          <w:tcPr>
            <w:tcW w:w="4567" w:type="pct"/>
            <w:shd w:val="clear" w:color="auto" w:fill="auto"/>
            <w:noWrap/>
            <w:vAlign w:val="center"/>
          </w:tcPr>
          <w:p w14:paraId="2F64652B"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140 000 000</w:t>
            </w:r>
          </w:p>
        </w:tc>
      </w:tr>
      <w:tr w:rsidR="005E6370" w:rsidRPr="005E6370" w14:paraId="08478DBE" w14:textId="77777777" w:rsidTr="005E6370">
        <w:trPr>
          <w:trHeight w:val="339"/>
        </w:trPr>
        <w:tc>
          <w:tcPr>
            <w:tcW w:w="433" w:type="pct"/>
            <w:shd w:val="clear" w:color="auto" w:fill="auto"/>
            <w:noWrap/>
            <w:vAlign w:val="center"/>
          </w:tcPr>
          <w:p w14:paraId="796E3D2A"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3</w:t>
            </w:r>
          </w:p>
        </w:tc>
        <w:tc>
          <w:tcPr>
            <w:tcW w:w="4567" w:type="pct"/>
            <w:shd w:val="clear" w:color="auto" w:fill="auto"/>
            <w:noWrap/>
            <w:vAlign w:val="center"/>
          </w:tcPr>
          <w:p w14:paraId="152D5CA3"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 xml:space="preserve"> 15 000 000</w:t>
            </w:r>
          </w:p>
        </w:tc>
      </w:tr>
      <w:tr w:rsidR="005E6370" w:rsidRPr="005E6370" w14:paraId="558CA5E5" w14:textId="77777777" w:rsidTr="005E6370">
        <w:trPr>
          <w:trHeight w:val="339"/>
        </w:trPr>
        <w:tc>
          <w:tcPr>
            <w:tcW w:w="433" w:type="pct"/>
            <w:shd w:val="clear" w:color="auto" w:fill="auto"/>
            <w:noWrap/>
            <w:vAlign w:val="center"/>
          </w:tcPr>
          <w:p w14:paraId="3C15722A"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4</w:t>
            </w:r>
          </w:p>
        </w:tc>
        <w:tc>
          <w:tcPr>
            <w:tcW w:w="4567" w:type="pct"/>
            <w:shd w:val="clear" w:color="auto" w:fill="auto"/>
            <w:noWrap/>
            <w:vAlign w:val="center"/>
          </w:tcPr>
          <w:p w14:paraId="1DC97B51"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 xml:space="preserve"> 15 000 000</w:t>
            </w:r>
          </w:p>
        </w:tc>
      </w:tr>
      <w:tr w:rsidR="005E6370" w:rsidRPr="005E6370" w14:paraId="7C3717B1" w14:textId="77777777" w:rsidTr="005E6370">
        <w:trPr>
          <w:trHeight w:val="339"/>
        </w:trPr>
        <w:tc>
          <w:tcPr>
            <w:tcW w:w="433" w:type="pct"/>
            <w:shd w:val="clear" w:color="auto" w:fill="auto"/>
            <w:noWrap/>
            <w:vAlign w:val="center"/>
          </w:tcPr>
          <w:p w14:paraId="0FC5295F"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5</w:t>
            </w:r>
          </w:p>
        </w:tc>
        <w:tc>
          <w:tcPr>
            <w:tcW w:w="4567" w:type="pct"/>
            <w:shd w:val="clear" w:color="auto" w:fill="auto"/>
            <w:noWrap/>
            <w:vAlign w:val="center"/>
          </w:tcPr>
          <w:p w14:paraId="19D0D990" w14:textId="77777777" w:rsidR="005E6370" w:rsidRPr="005E6370" w:rsidRDefault="005E6370" w:rsidP="005E637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fr-FR"/>
              </w:rPr>
            </w:pPr>
            <w:r w:rsidRPr="005E6370">
              <w:rPr>
                <w:rFonts w:ascii="Times New Roman" w:eastAsia="Times New Roman" w:hAnsi="Times New Roman" w:cs="Times New Roman"/>
                <w:bCs/>
                <w:lang w:eastAsia="fr-FR"/>
              </w:rPr>
              <w:t xml:space="preserve"> 45 000 000</w:t>
            </w:r>
          </w:p>
        </w:tc>
      </w:tr>
    </w:tbl>
    <w:p w14:paraId="6894CBD9" w14:textId="77777777" w:rsidR="005E6370" w:rsidRPr="005E6370" w:rsidRDefault="005E6370" w:rsidP="005E6370">
      <w:pPr>
        <w:spacing w:after="0" w:line="240" w:lineRule="auto"/>
        <w:ind w:left="780"/>
        <w:rPr>
          <w:rFonts w:ascii="Times New Roman" w:eastAsia="Times New Roman" w:hAnsi="Times New Roman" w:cs="Times New Roman"/>
          <w:i/>
          <w:sz w:val="24"/>
          <w:szCs w:val="24"/>
          <w:lang w:eastAsia="fr-FR"/>
        </w:rPr>
      </w:pPr>
    </w:p>
    <w:p w14:paraId="2F5D2910" w14:textId="77777777" w:rsidR="005E6370" w:rsidRPr="005E6370" w:rsidRDefault="005E6370" w:rsidP="005E6370">
      <w:pPr>
        <w:spacing w:after="0" w:line="240" w:lineRule="auto"/>
        <w:ind w:left="780"/>
        <w:rPr>
          <w:rFonts w:ascii="Times New Roman" w:eastAsia="Times New Roman" w:hAnsi="Times New Roman" w:cs="Times New Roman"/>
          <w:color w:val="0000FF"/>
          <w:sz w:val="24"/>
          <w:szCs w:val="24"/>
          <w:u w:val="single"/>
          <w:lang w:eastAsia="fr-FR"/>
        </w:rPr>
      </w:pPr>
      <w:bookmarkStart w:id="10" w:name="_DV_C28"/>
    </w:p>
    <w:p w14:paraId="23FD0D80" w14:textId="77777777" w:rsidR="005E6370" w:rsidRPr="005E6370" w:rsidRDefault="005E6370" w:rsidP="005E6370">
      <w:pPr>
        <w:rPr>
          <w:rFonts w:ascii="Calibri" w:eastAsia="Calibri" w:hAnsi="Calibri" w:cs="Times New Roman"/>
          <w:color w:val="0000FF"/>
          <w:szCs w:val="24"/>
          <w:u w:val="single"/>
        </w:rPr>
      </w:pPr>
    </w:p>
    <w:p w14:paraId="3DFBB44D" w14:textId="77777777" w:rsidR="005E6370" w:rsidRPr="005E6370" w:rsidRDefault="005E6370" w:rsidP="005E6370">
      <w:pPr>
        <w:rPr>
          <w:rFonts w:ascii="Calibri" w:eastAsia="Calibri" w:hAnsi="Calibri" w:cs="Times New Roman"/>
          <w:color w:val="0000FF"/>
          <w:szCs w:val="24"/>
          <w:u w:val="single"/>
        </w:rPr>
      </w:pPr>
    </w:p>
    <w:p w14:paraId="7C40CEC7" w14:textId="77777777" w:rsidR="005E6370" w:rsidRPr="005E6370" w:rsidRDefault="005E6370" w:rsidP="005E6370">
      <w:pPr>
        <w:rPr>
          <w:rFonts w:ascii="Calibri" w:eastAsia="Calibri" w:hAnsi="Calibri" w:cs="Times New Roman"/>
          <w:szCs w:val="24"/>
        </w:rPr>
      </w:pPr>
    </w:p>
    <w:p w14:paraId="5D499C35" w14:textId="77777777" w:rsidR="005E6370" w:rsidRPr="005E6370" w:rsidRDefault="005E6370" w:rsidP="005E6370">
      <w:pPr>
        <w:rPr>
          <w:rFonts w:ascii="Calibri" w:eastAsia="Calibri" w:hAnsi="Calibri" w:cs="Times New Roman"/>
          <w:szCs w:val="24"/>
        </w:rPr>
      </w:pPr>
    </w:p>
    <w:p w14:paraId="6BFA7717" w14:textId="77777777" w:rsidR="005E6370" w:rsidRPr="005E6370" w:rsidRDefault="005E6370" w:rsidP="005E6370">
      <w:pPr>
        <w:rPr>
          <w:rFonts w:ascii="Calibri" w:eastAsia="Calibri" w:hAnsi="Calibri" w:cs="Times New Roman"/>
          <w:szCs w:val="24"/>
        </w:rPr>
      </w:pPr>
    </w:p>
    <w:p w14:paraId="02B7A565" w14:textId="5FA27634" w:rsidR="005E6370" w:rsidRPr="005E6370" w:rsidRDefault="005E6370" w:rsidP="001413EC">
      <w:pPr>
        <w:numPr>
          <w:ilvl w:val="0"/>
          <w:numId w:val="2"/>
        </w:numPr>
        <w:spacing w:after="0" w:line="240" w:lineRule="auto"/>
        <w:rPr>
          <w:rFonts w:ascii="Times New Roman" w:eastAsia="Times New Roman" w:hAnsi="Times New Roman" w:cs="Times New Roman"/>
          <w:color w:val="0000FF"/>
          <w:sz w:val="24"/>
          <w:szCs w:val="24"/>
          <w:u w:val="single"/>
          <w:lang w:eastAsia="fr-FR"/>
        </w:rPr>
      </w:pPr>
      <w:r w:rsidRPr="005E6370">
        <w:rPr>
          <w:rFonts w:ascii="Times New Roman" w:eastAsia="Times New Roman" w:hAnsi="Times New Roman" w:cs="Times New Roman"/>
          <w:sz w:val="24"/>
          <w:szCs w:val="24"/>
          <w:lang w:eastAsia="fr-FR"/>
        </w:rPr>
        <w:t xml:space="preserve">Tout candidat éligible intéressé par le présent avis peut consulter et télécharger les documents d'appel d'offres à partir du </w:t>
      </w:r>
      <w:r w:rsidR="001C246C">
        <w:rPr>
          <w:rFonts w:ascii="Times New Roman" w:eastAsia="Times New Roman" w:hAnsi="Times New Roman" w:cs="Times New Roman"/>
          <w:b/>
          <w:sz w:val="24"/>
          <w:szCs w:val="24"/>
          <w:lang w:eastAsia="fr-FR"/>
        </w:rPr>
        <w:t>14</w:t>
      </w:r>
      <w:r w:rsidR="001C246C" w:rsidRPr="001413EC">
        <w:rPr>
          <w:rFonts w:ascii="Times New Roman" w:eastAsia="Times New Roman" w:hAnsi="Times New Roman" w:cs="Times New Roman"/>
          <w:b/>
          <w:sz w:val="24"/>
          <w:szCs w:val="24"/>
          <w:lang w:eastAsia="fr-FR"/>
        </w:rPr>
        <w:t xml:space="preserve"> </w:t>
      </w:r>
      <w:r w:rsidR="001413EC" w:rsidRPr="001413EC">
        <w:rPr>
          <w:rFonts w:ascii="Times New Roman" w:eastAsia="Times New Roman" w:hAnsi="Times New Roman" w:cs="Times New Roman"/>
          <w:b/>
          <w:sz w:val="24"/>
          <w:szCs w:val="24"/>
          <w:lang w:eastAsia="fr-FR"/>
        </w:rPr>
        <w:t xml:space="preserve">février 2022 à 10 heures GMT </w:t>
      </w:r>
      <w:r w:rsidRPr="005E6370">
        <w:rPr>
          <w:rFonts w:ascii="Times New Roman" w:eastAsia="Times New Roman" w:hAnsi="Times New Roman" w:cs="Times New Roman"/>
          <w:sz w:val="24"/>
          <w:szCs w:val="24"/>
          <w:lang w:eastAsia="fr-FR"/>
        </w:rPr>
        <w:t xml:space="preserve">sur le site </w:t>
      </w:r>
      <w:hyperlink r:id="rId7" w:history="1">
        <w:r w:rsidRPr="005E6370">
          <w:rPr>
            <w:rFonts w:ascii="Times New Roman" w:eastAsia="Times New Roman" w:hAnsi="Times New Roman" w:cs="Times New Roman"/>
            <w:color w:val="0000FF"/>
            <w:sz w:val="24"/>
            <w:szCs w:val="24"/>
            <w:u w:val="single"/>
            <w:lang w:eastAsia="fr-FR"/>
          </w:rPr>
          <w:t>https://data.wahooas.org/tenders/tenders/list</w:t>
        </w:r>
      </w:hyperlink>
      <w:r w:rsidRPr="005E6370">
        <w:rPr>
          <w:rFonts w:ascii="Times New Roman" w:eastAsia="Times New Roman" w:hAnsi="Times New Roman" w:cs="Times New Roman"/>
          <w:color w:val="0000FF"/>
          <w:sz w:val="24"/>
          <w:szCs w:val="24"/>
          <w:u w:val="single"/>
          <w:lang w:eastAsia="fr-FR"/>
        </w:rPr>
        <w:t xml:space="preserve">. </w:t>
      </w:r>
      <w:r w:rsidRPr="005E6370">
        <w:rPr>
          <w:rFonts w:ascii="Times New Roman" w:eastAsia="Times New Roman" w:hAnsi="Times New Roman" w:cs="Times New Roman"/>
          <w:sz w:val="24"/>
          <w:szCs w:val="20"/>
          <w:lang w:eastAsia="fr-FR"/>
        </w:rPr>
        <w:t xml:space="preserve">Les questions de </w:t>
      </w:r>
      <w:r w:rsidR="003B4450">
        <w:rPr>
          <w:rFonts w:ascii="Times New Roman" w:eastAsia="Times New Roman" w:hAnsi="Times New Roman" w:cs="Times New Roman"/>
          <w:sz w:val="24"/>
          <w:szCs w:val="20"/>
          <w:lang w:eastAsia="fr-FR"/>
        </w:rPr>
        <w:t xml:space="preserve">demande de </w:t>
      </w:r>
      <w:r w:rsidRPr="005E6370">
        <w:rPr>
          <w:rFonts w:ascii="Times New Roman" w:eastAsia="Times New Roman" w:hAnsi="Times New Roman" w:cs="Times New Roman"/>
          <w:sz w:val="24"/>
          <w:szCs w:val="20"/>
          <w:lang w:eastAsia="fr-FR"/>
        </w:rPr>
        <w:t>clarifications seront envoyées à :</w:t>
      </w:r>
      <w:r w:rsidRPr="005E6370">
        <w:rPr>
          <w:rFonts w:ascii="Times New Roman" w:eastAsia="Times New Roman" w:hAnsi="Times New Roman" w:cs="Times New Roman"/>
          <w:color w:val="0000FF"/>
          <w:sz w:val="32"/>
          <w:szCs w:val="24"/>
          <w:u w:val="single"/>
          <w:lang w:eastAsia="fr-FR"/>
        </w:rPr>
        <w:t xml:space="preserve"> </w:t>
      </w:r>
      <w:hyperlink r:id="rId8" w:history="1">
        <w:r w:rsidRPr="005E6370">
          <w:rPr>
            <w:rFonts w:ascii="Times New Roman" w:eastAsia="Times New Roman" w:hAnsi="Times New Roman" w:cs="Times New Roman"/>
            <w:color w:val="0000FF"/>
            <w:sz w:val="24"/>
            <w:szCs w:val="24"/>
            <w:u w:val="single"/>
            <w:lang w:eastAsia="fr-FR"/>
          </w:rPr>
          <w:t>lamoukou@wahooas.org</w:t>
        </w:r>
      </w:hyperlink>
      <w:r w:rsidRPr="005E6370">
        <w:rPr>
          <w:rFonts w:ascii="Times New Roman" w:eastAsia="Times New Roman" w:hAnsi="Times New Roman" w:cs="Times New Roman"/>
          <w:color w:val="0000FF"/>
          <w:sz w:val="24"/>
          <w:szCs w:val="24"/>
          <w:u w:val="single"/>
          <w:lang w:eastAsia="fr-FR"/>
        </w:rPr>
        <w:t>.</w:t>
      </w:r>
    </w:p>
    <w:p w14:paraId="5A50C6DE" w14:textId="77777777" w:rsidR="005E6370" w:rsidRPr="005E6370" w:rsidRDefault="005E6370" w:rsidP="005E6370">
      <w:pPr>
        <w:spacing w:after="0" w:line="240" w:lineRule="auto"/>
        <w:ind w:left="780"/>
        <w:rPr>
          <w:rFonts w:ascii="Times New Roman" w:eastAsia="Times New Roman" w:hAnsi="Times New Roman" w:cs="Times New Roman"/>
          <w:color w:val="0000FF"/>
          <w:sz w:val="24"/>
          <w:szCs w:val="24"/>
          <w:u w:val="single"/>
          <w:lang w:eastAsia="fr-FR"/>
        </w:rPr>
      </w:pPr>
    </w:p>
    <w:p w14:paraId="67EA0ECF" w14:textId="10931355" w:rsidR="005E6370" w:rsidRPr="005E6370" w:rsidRDefault="005E6370" w:rsidP="005E6370">
      <w:pPr>
        <w:numPr>
          <w:ilvl w:val="0"/>
          <w:numId w:val="2"/>
        </w:numPr>
        <w:tabs>
          <w:tab w:val="left" w:pos="1134"/>
          <w:tab w:val="right" w:leader="dot" w:pos="9480"/>
        </w:tabs>
        <w:autoSpaceDE w:val="0"/>
        <w:autoSpaceDN w:val="0"/>
        <w:adjustRightInd w:val="0"/>
        <w:spacing w:line="240" w:lineRule="auto"/>
        <w:jc w:val="both"/>
        <w:rPr>
          <w:rFonts w:ascii="Times New Roman" w:eastAsia="Calibri" w:hAnsi="Times New Roman" w:cs="Times New Roman"/>
          <w:sz w:val="24"/>
          <w:szCs w:val="24"/>
        </w:rPr>
      </w:pPr>
      <w:r w:rsidRPr="005E6370">
        <w:rPr>
          <w:rFonts w:ascii="Times New Roman" w:eastAsia="Calibri" w:hAnsi="Times New Roman" w:cs="Times New Roman"/>
          <w:sz w:val="24"/>
          <w:szCs w:val="24"/>
        </w:rPr>
        <w:t xml:space="preserve">Les offres devront être rédigées dans l'une des </w:t>
      </w:r>
      <w:r w:rsidR="003B4875">
        <w:rPr>
          <w:rFonts w:ascii="Times New Roman" w:eastAsia="Calibri" w:hAnsi="Times New Roman" w:cs="Times New Roman"/>
          <w:sz w:val="24"/>
          <w:szCs w:val="24"/>
        </w:rPr>
        <w:t xml:space="preserve">trois (03) </w:t>
      </w:r>
      <w:r w:rsidRPr="005E6370">
        <w:rPr>
          <w:rFonts w:ascii="Times New Roman" w:eastAsia="Calibri" w:hAnsi="Times New Roman" w:cs="Times New Roman"/>
          <w:sz w:val="24"/>
          <w:szCs w:val="24"/>
        </w:rPr>
        <w:t xml:space="preserve">langues de la CEDEAO et envoyées par voie électronique à l’adresse </w:t>
      </w:r>
      <w:hyperlink r:id="rId9" w:history="1">
        <w:r w:rsidRPr="005E6370">
          <w:rPr>
            <w:rFonts w:ascii="Times New Roman" w:eastAsia="Calibri" w:hAnsi="Times New Roman" w:cs="Times New Roman"/>
            <w:color w:val="0000FF"/>
            <w:sz w:val="24"/>
            <w:szCs w:val="24"/>
            <w:u w:val="single"/>
          </w:rPr>
          <w:t>https://data.wahooas.org/tenders/tenders/list</w:t>
        </w:r>
      </w:hyperlink>
      <w:r w:rsidRPr="005E6370">
        <w:rPr>
          <w:rFonts w:ascii="Times New Roman" w:eastAsia="Calibri" w:hAnsi="Times New Roman" w:cs="Times New Roman"/>
          <w:color w:val="0000FF"/>
          <w:sz w:val="24"/>
          <w:szCs w:val="24"/>
          <w:u w:val="single"/>
        </w:rPr>
        <w:t xml:space="preserve"> </w:t>
      </w:r>
      <w:r w:rsidRPr="005E6370">
        <w:rPr>
          <w:rFonts w:ascii="Times New Roman" w:eastAsia="Calibri" w:hAnsi="Times New Roman" w:cs="Times New Roman"/>
          <w:sz w:val="24"/>
          <w:szCs w:val="24"/>
        </w:rPr>
        <w:t xml:space="preserve">au plus tard le </w:t>
      </w:r>
      <w:r w:rsidR="001C246C">
        <w:rPr>
          <w:rFonts w:ascii="Times New Roman" w:eastAsia="Calibri" w:hAnsi="Times New Roman" w:cs="Times New Roman"/>
          <w:b/>
          <w:sz w:val="24"/>
          <w:szCs w:val="24"/>
        </w:rPr>
        <w:t>31</w:t>
      </w:r>
      <w:r w:rsidR="002F5CCE">
        <w:rPr>
          <w:rFonts w:ascii="Times New Roman" w:eastAsia="Calibri" w:hAnsi="Times New Roman" w:cs="Times New Roman"/>
          <w:b/>
          <w:sz w:val="24"/>
          <w:szCs w:val="24"/>
        </w:rPr>
        <w:t xml:space="preserve"> mars</w:t>
      </w:r>
      <w:r w:rsidRPr="005E6370">
        <w:rPr>
          <w:rFonts w:ascii="Times New Roman" w:eastAsia="Calibri" w:hAnsi="Times New Roman" w:cs="Times New Roman"/>
          <w:b/>
          <w:sz w:val="24"/>
          <w:szCs w:val="24"/>
        </w:rPr>
        <w:t xml:space="preserve"> 2022 à 12h00 GMT</w:t>
      </w:r>
      <w:r w:rsidRPr="005E6370">
        <w:rPr>
          <w:rFonts w:ascii="Times New Roman" w:eastAsia="Calibri" w:hAnsi="Times New Roman" w:cs="Times New Roman"/>
          <w:sz w:val="24"/>
          <w:szCs w:val="24"/>
        </w:rPr>
        <w:t xml:space="preserve">. </w:t>
      </w:r>
    </w:p>
    <w:p w14:paraId="19471C14" w14:textId="77777777" w:rsidR="005E6370" w:rsidRPr="005E6370" w:rsidRDefault="005E6370" w:rsidP="005E6370">
      <w:pPr>
        <w:numPr>
          <w:ilvl w:val="0"/>
          <w:numId w:val="2"/>
        </w:numPr>
        <w:tabs>
          <w:tab w:val="left" w:pos="426"/>
          <w:tab w:val="num" w:pos="1070"/>
          <w:tab w:val="right" w:leader="dot" w:pos="9480"/>
        </w:tabs>
        <w:autoSpaceDN w:val="0"/>
        <w:spacing w:after="200" w:line="240" w:lineRule="auto"/>
        <w:jc w:val="both"/>
        <w:rPr>
          <w:rFonts w:ascii="Times New Roman" w:eastAsia="Calibri" w:hAnsi="Times New Roman" w:cs="Times New Roman"/>
          <w:sz w:val="24"/>
          <w:szCs w:val="24"/>
        </w:rPr>
      </w:pPr>
      <w:r w:rsidRPr="005E6370">
        <w:rPr>
          <w:rFonts w:ascii="Times New Roman" w:eastAsia="Calibri" w:hAnsi="Times New Roman" w:cs="Times New Roman"/>
          <w:sz w:val="24"/>
          <w:szCs w:val="24"/>
        </w:rPr>
        <w:t xml:space="preserve">Les soumissionnaires doivent vérifier dans les dossiers de Boîte de réception et de SPAM l’accusé de réception automatique envoyé par la plate-forme de soumission des offres de l’OOAS. En cas de besoin, ils peuvent poser toutes les questions d’éclaircissement ou d’assistance à travers l’adresse définie au point 8 ci-dessus. </w:t>
      </w:r>
    </w:p>
    <w:p w14:paraId="580CEEED" w14:textId="689A5FD3" w:rsidR="005E6370" w:rsidRPr="005E6370" w:rsidRDefault="005E6370" w:rsidP="005E6370">
      <w:pPr>
        <w:numPr>
          <w:ilvl w:val="0"/>
          <w:numId w:val="2"/>
        </w:numPr>
        <w:tabs>
          <w:tab w:val="left" w:pos="426"/>
          <w:tab w:val="right" w:leader="dot" w:pos="9480"/>
        </w:tabs>
        <w:autoSpaceDN w:val="0"/>
        <w:spacing w:after="200" w:line="240" w:lineRule="auto"/>
        <w:jc w:val="both"/>
        <w:rPr>
          <w:rFonts w:ascii="Times New Roman" w:eastAsia="Calibri" w:hAnsi="Times New Roman" w:cs="Times New Roman"/>
          <w:b/>
          <w:sz w:val="24"/>
          <w:szCs w:val="24"/>
        </w:rPr>
      </w:pPr>
      <w:r w:rsidRPr="005E6370">
        <w:rPr>
          <w:rFonts w:ascii="Times New Roman" w:eastAsia="Calibri" w:hAnsi="Times New Roman" w:cs="Times New Roman"/>
          <w:sz w:val="24"/>
          <w:szCs w:val="24"/>
        </w:rPr>
        <w:t xml:space="preserve">Les candidats ayant soumis leurs offres, communiquent par l’adresse prévue aux points 8-9 ci-dessus, le mot de passe de leurs offres protégées le </w:t>
      </w:r>
      <w:r w:rsidR="001C246C">
        <w:rPr>
          <w:rFonts w:ascii="Times New Roman" w:eastAsia="Calibri" w:hAnsi="Times New Roman" w:cs="Times New Roman"/>
          <w:b/>
          <w:sz w:val="24"/>
          <w:szCs w:val="24"/>
        </w:rPr>
        <w:t>04</w:t>
      </w:r>
      <w:r w:rsidRPr="005E6370">
        <w:rPr>
          <w:rFonts w:ascii="Times New Roman" w:eastAsia="Calibri" w:hAnsi="Times New Roman" w:cs="Times New Roman"/>
          <w:b/>
          <w:sz w:val="24"/>
          <w:szCs w:val="24"/>
        </w:rPr>
        <w:t xml:space="preserve"> </w:t>
      </w:r>
      <w:r w:rsidR="001C246C">
        <w:rPr>
          <w:rFonts w:ascii="Times New Roman" w:eastAsia="Calibri" w:hAnsi="Times New Roman" w:cs="Times New Roman"/>
          <w:b/>
          <w:sz w:val="24"/>
          <w:szCs w:val="24"/>
        </w:rPr>
        <w:t>avril</w:t>
      </w:r>
      <w:r w:rsidRPr="005E6370">
        <w:rPr>
          <w:rFonts w:ascii="Times New Roman" w:eastAsia="Calibri" w:hAnsi="Times New Roman" w:cs="Times New Roman"/>
          <w:b/>
          <w:sz w:val="24"/>
          <w:szCs w:val="24"/>
        </w:rPr>
        <w:t xml:space="preserve"> 2022 entre 8h30 et 10h00 GMT.</w:t>
      </w:r>
    </w:p>
    <w:p w14:paraId="0336D4C4" w14:textId="4C123BE2" w:rsidR="005E6370" w:rsidRPr="005E6370" w:rsidRDefault="005E6370" w:rsidP="005E6370">
      <w:pPr>
        <w:numPr>
          <w:ilvl w:val="0"/>
          <w:numId w:val="2"/>
        </w:numPr>
        <w:tabs>
          <w:tab w:val="left" w:pos="426"/>
          <w:tab w:val="right" w:leader="dot" w:pos="9480"/>
        </w:tabs>
        <w:autoSpaceDN w:val="0"/>
        <w:spacing w:after="200" w:line="240" w:lineRule="auto"/>
        <w:jc w:val="both"/>
        <w:rPr>
          <w:rFonts w:ascii="Times New Roman" w:eastAsia="Calibri" w:hAnsi="Times New Roman" w:cs="Times New Roman"/>
          <w:sz w:val="24"/>
          <w:szCs w:val="24"/>
        </w:rPr>
      </w:pPr>
      <w:r w:rsidRPr="005E6370">
        <w:rPr>
          <w:rFonts w:ascii="Times New Roman" w:eastAsia="Calibri" w:hAnsi="Times New Roman" w:cs="Times New Roman"/>
          <w:sz w:val="24"/>
          <w:szCs w:val="24"/>
        </w:rPr>
        <w:t xml:space="preserve">Les offres seront ouvertes en ligne, le </w:t>
      </w:r>
      <w:r w:rsidR="001C246C">
        <w:rPr>
          <w:rFonts w:ascii="Times New Roman" w:eastAsia="Calibri" w:hAnsi="Times New Roman" w:cs="Times New Roman"/>
          <w:b/>
          <w:sz w:val="24"/>
          <w:szCs w:val="24"/>
        </w:rPr>
        <w:t>04</w:t>
      </w:r>
      <w:r w:rsidR="001C246C" w:rsidRPr="005E6370">
        <w:rPr>
          <w:rFonts w:ascii="Times New Roman" w:eastAsia="Calibri" w:hAnsi="Times New Roman" w:cs="Times New Roman"/>
          <w:b/>
          <w:sz w:val="24"/>
          <w:szCs w:val="24"/>
        </w:rPr>
        <w:t xml:space="preserve"> </w:t>
      </w:r>
      <w:r w:rsidR="001C246C">
        <w:rPr>
          <w:rFonts w:ascii="Times New Roman" w:eastAsia="Calibri" w:hAnsi="Times New Roman" w:cs="Times New Roman"/>
          <w:b/>
          <w:sz w:val="24"/>
          <w:szCs w:val="24"/>
        </w:rPr>
        <w:t>avril</w:t>
      </w:r>
      <w:r w:rsidR="001C246C" w:rsidRPr="005E6370">
        <w:rPr>
          <w:rFonts w:ascii="Times New Roman" w:eastAsia="Calibri" w:hAnsi="Times New Roman" w:cs="Times New Roman"/>
          <w:b/>
          <w:sz w:val="24"/>
          <w:szCs w:val="24"/>
        </w:rPr>
        <w:t xml:space="preserve"> </w:t>
      </w:r>
      <w:r w:rsidRPr="005E6370">
        <w:rPr>
          <w:rFonts w:ascii="Times New Roman" w:eastAsia="Calibri" w:hAnsi="Times New Roman" w:cs="Times New Roman"/>
          <w:b/>
          <w:sz w:val="24"/>
          <w:szCs w:val="24"/>
        </w:rPr>
        <w:t>2022 à 10h30 GMT</w:t>
      </w:r>
      <w:r w:rsidRPr="005E6370">
        <w:rPr>
          <w:rFonts w:ascii="Times New Roman" w:eastAsia="Calibri" w:hAnsi="Times New Roman" w:cs="Times New Roman"/>
          <w:sz w:val="24"/>
          <w:szCs w:val="24"/>
        </w:rPr>
        <w:t xml:space="preserve"> en présence par visioconférence des représentants des soumissionnaires qui le souhaitent à travers l’outil Zoom. Le lien de la réunion sera fourni sur demande à l’adresse : </w:t>
      </w:r>
      <w:hyperlink r:id="rId10" w:history="1">
        <w:r w:rsidR="00E97E17" w:rsidRPr="004B120E">
          <w:rPr>
            <w:rStyle w:val="Lienhypertexte"/>
            <w:rFonts w:ascii="Times New Roman" w:eastAsia="Calibri" w:hAnsi="Times New Roman" w:cs="Times New Roman"/>
            <w:sz w:val="24"/>
            <w:szCs w:val="24"/>
          </w:rPr>
          <w:t>aadmin@wahooas.org</w:t>
        </w:r>
      </w:hyperlink>
      <w:r w:rsidRPr="005E6370">
        <w:rPr>
          <w:rFonts w:ascii="Times New Roman" w:eastAsia="Calibri" w:hAnsi="Times New Roman" w:cs="Times New Roman"/>
          <w:sz w:val="24"/>
          <w:szCs w:val="24"/>
        </w:rPr>
        <w:t xml:space="preserve">.  </w:t>
      </w:r>
    </w:p>
    <w:p w14:paraId="698D0E6F" w14:textId="77777777" w:rsidR="005E6370" w:rsidRPr="005E6370" w:rsidRDefault="005E6370" w:rsidP="005E6370">
      <w:pPr>
        <w:numPr>
          <w:ilvl w:val="0"/>
          <w:numId w:val="2"/>
        </w:numPr>
        <w:tabs>
          <w:tab w:val="left" w:pos="426"/>
          <w:tab w:val="num" w:pos="1070"/>
          <w:tab w:val="right" w:leader="dot" w:pos="9480"/>
        </w:tabs>
        <w:autoSpaceDN w:val="0"/>
        <w:spacing w:after="200" w:line="240" w:lineRule="auto"/>
        <w:jc w:val="both"/>
        <w:rPr>
          <w:rFonts w:ascii="Times New Roman" w:eastAsia="Calibri" w:hAnsi="Times New Roman" w:cs="Times New Roman"/>
          <w:sz w:val="24"/>
          <w:szCs w:val="24"/>
        </w:rPr>
      </w:pPr>
      <w:r w:rsidRPr="005E6370">
        <w:rPr>
          <w:rFonts w:ascii="Times New Roman" w:eastAsia="Calibri" w:hAnsi="Times New Roman" w:cs="Times New Roman"/>
          <w:sz w:val="24"/>
          <w:szCs w:val="24"/>
        </w:rPr>
        <w:t xml:space="preserve">A la date prévue pour l’ouverture des offres, les soumissionnaires pourraient se connecter à la séance d’ouverture en ligne à travers le lien reçu par email. </w:t>
      </w:r>
    </w:p>
    <w:p w14:paraId="636FB11C" w14:textId="77777777" w:rsidR="005E6370" w:rsidRPr="005E6370" w:rsidRDefault="005E6370" w:rsidP="005E6370">
      <w:pPr>
        <w:numPr>
          <w:ilvl w:val="0"/>
          <w:numId w:val="2"/>
        </w:numPr>
        <w:tabs>
          <w:tab w:val="left" w:pos="426"/>
          <w:tab w:val="num" w:pos="1070"/>
          <w:tab w:val="right" w:leader="dot" w:pos="9480"/>
        </w:tabs>
        <w:autoSpaceDN w:val="0"/>
        <w:spacing w:after="200" w:line="240" w:lineRule="auto"/>
        <w:jc w:val="both"/>
        <w:rPr>
          <w:rFonts w:ascii="Times New Roman" w:eastAsia="Calibri" w:hAnsi="Times New Roman" w:cs="Times New Roman"/>
          <w:sz w:val="24"/>
          <w:szCs w:val="24"/>
        </w:rPr>
      </w:pPr>
      <w:r w:rsidRPr="005E6370">
        <w:rPr>
          <w:rFonts w:ascii="Times New Roman" w:eastAsia="Calibri" w:hAnsi="Times New Roman" w:cs="Times New Roman"/>
          <w:sz w:val="24"/>
          <w:szCs w:val="24"/>
        </w:rPr>
        <w:t>Les offres transmises par autres moyens ne seront pas ouvertes et seront rejetées.</w:t>
      </w:r>
    </w:p>
    <w:bookmarkEnd w:id="10"/>
    <w:p w14:paraId="4EEA6885" w14:textId="77777777" w:rsidR="005E6370" w:rsidRPr="005E6370" w:rsidRDefault="005E6370" w:rsidP="005E6370">
      <w:pPr>
        <w:numPr>
          <w:ilvl w:val="0"/>
          <w:numId w:val="2"/>
        </w:numPr>
        <w:tabs>
          <w:tab w:val="left" w:pos="426"/>
          <w:tab w:val="num" w:pos="1070"/>
          <w:tab w:val="right" w:leader="dot" w:pos="9480"/>
        </w:tabs>
        <w:autoSpaceDN w:val="0"/>
        <w:spacing w:after="120" w:line="240" w:lineRule="auto"/>
        <w:ind w:left="777" w:hanging="357"/>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 xml:space="preserve">Les offres devront demeurer valides pendant une durée de 120 jours à compter de la date limite de soumission. </w:t>
      </w:r>
    </w:p>
    <w:p w14:paraId="11B89EFF" w14:textId="77777777" w:rsidR="005E6370" w:rsidRPr="005E6370" w:rsidRDefault="005E6370" w:rsidP="005E6370">
      <w:pPr>
        <w:numPr>
          <w:ilvl w:val="0"/>
          <w:numId w:val="2"/>
        </w:numPr>
        <w:tabs>
          <w:tab w:val="left" w:pos="426"/>
          <w:tab w:val="num" w:pos="1070"/>
          <w:tab w:val="right" w:leader="dot" w:pos="9480"/>
        </w:tabs>
        <w:autoSpaceDN w:val="0"/>
        <w:spacing w:after="200" w:line="240" w:lineRule="auto"/>
        <w:jc w:val="both"/>
        <w:rPr>
          <w:rFonts w:ascii="Times New Roman" w:eastAsia="Times New Roman" w:hAnsi="Times New Roman" w:cs="Times New Roman"/>
          <w:sz w:val="24"/>
          <w:szCs w:val="24"/>
          <w:lang w:eastAsia="fr-FR"/>
        </w:rPr>
      </w:pPr>
      <w:r w:rsidRPr="005E6370">
        <w:rPr>
          <w:rFonts w:ascii="Times New Roman" w:eastAsia="Times New Roman" w:hAnsi="Times New Roman" w:cs="Times New Roman"/>
          <w:sz w:val="24"/>
          <w:szCs w:val="24"/>
          <w:lang w:eastAsia="fr-FR"/>
        </w:rPr>
        <w:t>L’OOAS se réserve le droit de ne donner aucune suite à tout ou partie du présent avis d’appel d’offres.</w:t>
      </w:r>
    </w:p>
    <w:p w14:paraId="72B84698" w14:textId="77777777" w:rsidR="005E6370" w:rsidRDefault="005E6370" w:rsidP="005E6370">
      <w:pPr>
        <w:spacing w:after="0" w:line="240" w:lineRule="auto"/>
        <w:jc w:val="both"/>
        <w:rPr>
          <w:rFonts w:ascii="Times New Roman" w:eastAsia="Times New Roman" w:hAnsi="Times New Roman" w:cs="Times New Roman"/>
          <w:b/>
          <w:sz w:val="24"/>
          <w:szCs w:val="24"/>
          <w:lang w:eastAsia="fr-FR"/>
        </w:rPr>
      </w:pPr>
    </w:p>
    <w:p w14:paraId="22792AA2" w14:textId="77777777" w:rsidR="005E6370" w:rsidRDefault="005E6370" w:rsidP="005E6370">
      <w:pPr>
        <w:spacing w:after="0" w:line="240" w:lineRule="auto"/>
        <w:jc w:val="both"/>
        <w:rPr>
          <w:rFonts w:ascii="Times New Roman" w:eastAsia="Times New Roman" w:hAnsi="Times New Roman" w:cs="Times New Roman"/>
          <w:b/>
          <w:sz w:val="24"/>
          <w:szCs w:val="24"/>
          <w:lang w:eastAsia="fr-FR"/>
        </w:rPr>
      </w:pPr>
    </w:p>
    <w:p w14:paraId="1D65549B" w14:textId="77777777" w:rsidR="005E6370" w:rsidRDefault="005E6370" w:rsidP="005E6370">
      <w:pPr>
        <w:spacing w:after="0" w:line="240" w:lineRule="auto"/>
        <w:jc w:val="both"/>
        <w:rPr>
          <w:rFonts w:ascii="Times New Roman" w:eastAsia="Times New Roman" w:hAnsi="Times New Roman" w:cs="Times New Roman"/>
          <w:b/>
          <w:sz w:val="24"/>
          <w:szCs w:val="24"/>
          <w:lang w:eastAsia="fr-FR"/>
        </w:rPr>
      </w:pPr>
    </w:p>
    <w:p w14:paraId="536B8A49" w14:textId="77777777" w:rsidR="005E6370" w:rsidRPr="005E6370" w:rsidRDefault="005E6370" w:rsidP="005E6370">
      <w:pPr>
        <w:spacing w:after="0" w:line="240" w:lineRule="auto"/>
        <w:jc w:val="both"/>
        <w:rPr>
          <w:rFonts w:ascii="Times New Roman" w:eastAsia="Times New Roman" w:hAnsi="Times New Roman" w:cs="Times New Roman"/>
          <w:b/>
          <w:sz w:val="24"/>
          <w:szCs w:val="24"/>
          <w:lang w:eastAsia="fr-FR"/>
        </w:rPr>
      </w:pPr>
      <w:r w:rsidRPr="005E6370">
        <w:rPr>
          <w:rFonts w:ascii="Times New Roman" w:eastAsia="Times New Roman" w:hAnsi="Times New Roman" w:cs="Times New Roman"/>
          <w:b/>
          <w:sz w:val="24"/>
          <w:szCs w:val="24"/>
          <w:lang w:eastAsia="fr-FR"/>
        </w:rPr>
        <w:t>Prof Stanley OKOLO</w:t>
      </w:r>
    </w:p>
    <w:p w14:paraId="5FA4F366" w14:textId="77777777" w:rsidR="00931D91" w:rsidRDefault="005E6370" w:rsidP="005E6370">
      <w:pPr>
        <w:spacing w:after="0" w:line="240" w:lineRule="auto"/>
        <w:jc w:val="both"/>
      </w:pPr>
      <w:r w:rsidRPr="005E6370">
        <w:rPr>
          <w:rFonts w:ascii="Times New Roman" w:eastAsia="Times New Roman" w:hAnsi="Times New Roman" w:cs="Times New Roman"/>
          <w:b/>
          <w:sz w:val="24"/>
          <w:szCs w:val="24"/>
          <w:lang w:eastAsia="fr-FR"/>
        </w:rPr>
        <w:t>Directeur Général</w:t>
      </w:r>
    </w:p>
    <w:sectPr w:rsidR="00931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176E"/>
    <w:multiLevelType w:val="hybridMultilevel"/>
    <w:tmpl w:val="852C6B42"/>
    <w:lvl w:ilvl="0" w:tplc="228845F8">
      <w:start w:val="1"/>
      <w:numFmt w:val="decimal"/>
      <w:lvlText w:val="%1."/>
      <w:lvlJc w:val="left"/>
      <w:pPr>
        <w:tabs>
          <w:tab w:val="num" w:pos="780"/>
        </w:tabs>
        <w:ind w:left="780" w:hanging="360"/>
      </w:pPr>
      <w:rPr>
        <w:b w:val="0"/>
        <w:i w:val="0"/>
        <w:color w:val="000000" w:themeColor="text1"/>
      </w:rPr>
    </w:lvl>
    <w:lvl w:ilvl="1" w:tplc="040C0001">
      <w:start w:val="1"/>
      <w:numFmt w:val="bullet"/>
      <w:lvlText w:val=""/>
      <w:lvlJc w:val="left"/>
      <w:pPr>
        <w:tabs>
          <w:tab w:val="num" w:pos="1500"/>
        </w:tabs>
        <w:ind w:left="1500" w:hanging="360"/>
      </w:pPr>
      <w:rPr>
        <w:rFonts w:ascii="Symbol" w:hAnsi="Symbol" w:hint="default"/>
      </w:r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 w15:restartNumberingAfterBreak="0">
    <w:nsid w:val="7EE01AF0"/>
    <w:multiLevelType w:val="hybridMultilevel"/>
    <w:tmpl w:val="4D8ED77A"/>
    <w:lvl w:ilvl="0" w:tplc="D1D0994A">
      <w:start w:val="7"/>
      <w:numFmt w:val="bullet"/>
      <w:lvlText w:val="-"/>
      <w:lvlJc w:val="left"/>
      <w:pPr>
        <w:ind w:left="1140" w:hanging="360"/>
      </w:pPr>
      <w:rPr>
        <w:rFont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70"/>
    <w:rsid w:val="001413EC"/>
    <w:rsid w:val="001C246C"/>
    <w:rsid w:val="002F5CCE"/>
    <w:rsid w:val="00351298"/>
    <w:rsid w:val="003B4450"/>
    <w:rsid w:val="003B4875"/>
    <w:rsid w:val="003D02D4"/>
    <w:rsid w:val="005E6370"/>
    <w:rsid w:val="006A5432"/>
    <w:rsid w:val="00931D91"/>
    <w:rsid w:val="00B43DB6"/>
    <w:rsid w:val="00E97E17"/>
    <w:rsid w:val="00F07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DB57"/>
  <w15:chartTrackingRefBased/>
  <w15:docId w15:val="{22E257C2-317F-46EB-8521-BEC778DB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B4450"/>
    <w:rPr>
      <w:sz w:val="16"/>
      <w:szCs w:val="16"/>
    </w:rPr>
  </w:style>
  <w:style w:type="paragraph" w:styleId="Commentaire">
    <w:name w:val="annotation text"/>
    <w:basedOn w:val="Normal"/>
    <w:link w:val="CommentaireCar"/>
    <w:uiPriority w:val="99"/>
    <w:semiHidden/>
    <w:unhideWhenUsed/>
    <w:rsid w:val="003B4450"/>
    <w:pPr>
      <w:spacing w:line="240" w:lineRule="auto"/>
    </w:pPr>
    <w:rPr>
      <w:sz w:val="20"/>
      <w:szCs w:val="20"/>
    </w:rPr>
  </w:style>
  <w:style w:type="character" w:customStyle="1" w:styleId="CommentaireCar">
    <w:name w:val="Commentaire Car"/>
    <w:basedOn w:val="Policepardfaut"/>
    <w:link w:val="Commentaire"/>
    <w:uiPriority w:val="99"/>
    <w:semiHidden/>
    <w:rsid w:val="003B4450"/>
    <w:rPr>
      <w:sz w:val="20"/>
      <w:szCs w:val="20"/>
    </w:rPr>
  </w:style>
  <w:style w:type="paragraph" w:styleId="Objetducommentaire">
    <w:name w:val="annotation subject"/>
    <w:basedOn w:val="Commentaire"/>
    <w:next w:val="Commentaire"/>
    <w:link w:val="ObjetducommentaireCar"/>
    <w:uiPriority w:val="99"/>
    <w:semiHidden/>
    <w:unhideWhenUsed/>
    <w:rsid w:val="003B4450"/>
    <w:rPr>
      <w:b/>
      <w:bCs/>
    </w:rPr>
  </w:style>
  <w:style w:type="character" w:customStyle="1" w:styleId="ObjetducommentaireCar">
    <w:name w:val="Objet du commentaire Car"/>
    <w:basedOn w:val="CommentaireCar"/>
    <w:link w:val="Objetducommentaire"/>
    <w:uiPriority w:val="99"/>
    <w:semiHidden/>
    <w:rsid w:val="003B4450"/>
    <w:rPr>
      <w:b/>
      <w:bCs/>
      <w:sz w:val="20"/>
      <w:szCs w:val="20"/>
    </w:rPr>
  </w:style>
  <w:style w:type="paragraph" w:styleId="Textedebulles">
    <w:name w:val="Balloon Text"/>
    <w:basedOn w:val="Normal"/>
    <w:link w:val="TextedebullesCar"/>
    <w:uiPriority w:val="99"/>
    <w:semiHidden/>
    <w:unhideWhenUsed/>
    <w:rsid w:val="003B44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4450"/>
    <w:rPr>
      <w:rFonts w:ascii="Segoe UI" w:hAnsi="Segoe UI" w:cs="Segoe UI"/>
      <w:sz w:val="18"/>
      <w:szCs w:val="18"/>
    </w:rPr>
  </w:style>
  <w:style w:type="character" w:styleId="Lienhypertexte">
    <w:name w:val="Hyperlink"/>
    <w:basedOn w:val="Policepardfaut"/>
    <w:uiPriority w:val="99"/>
    <w:unhideWhenUsed/>
    <w:rsid w:val="00E97E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oukou@wahooas.org" TargetMode="External"/><Relationship Id="rId3" Type="http://schemas.openxmlformats.org/officeDocument/2006/relationships/settings" Target="settings.xml"/><Relationship Id="rId7" Type="http://schemas.openxmlformats.org/officeDocument/2006/relationships/hyperlink" Target="https://data.wahooas.org/tenders/tenders/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A4743.DB47149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admin@wahooas.org" TargetMode="External"/><Relationship Id="rId4" Type="http://schemas.openxmlformats.org/officeDocument/2006/relationships/webSettings" Target="webSettings.xml"/><Relationship Id="rId9" Type="http://schemas.openxmlformats.org/officeDocument/2006/relationships/hyperlink" Target="https://data.wahooas.org/tenders/tenders/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COMBARY RICHARD</dc:creator>
  <cp:keywords/>
  <dc:description/>
  <cp:lastModifiedBy>KY/OUEDRAOGO Bibata</cp:lastModifiedBy>
  <cp:revision>2</cp:revision>
  <dcterms:created xsi:type="dcterms:W3CDTF">2022-02-22T15:18:00Z</dcterms:created>
  <dcterms:modified xsi:type="dcterms:W3CDTF">2022-02-22T15:18:00Z</dcterms:modified>
</cp:coreProperties>
</file>